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31F7606F" w:rsidR="007D47D2" w:rsidRPr="003F4E45" w:rsidRDefault="000B6DC8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T.C. MALTEPE ÜNİVERSİTESİ TIP FAKÜLTESİ</w:t>
      </w:r>
      <w:bookmarkStart w:id="0" w:name="_GoBack"/>
      <w:bookmarkEnd w:id="0"/>
    </w:p>
    <w:p w14:paraId="1D0E0BCA" w14:textId="3A9904EA" w:rsidR="007D47D2" w:rsidRPr="003F4E45" w:rsidRDefault="000B6DC8" w:rsidP="00E55266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LİSANS PROGRAMI</w:t>
      </w:r>
      <w:r w:rsidRPr="003F4E45">
        <w:rPr>
          <w:rFonts w:ascii="Times New Roman" w:hAnsi="Times New Roman" w:cs="Times New Roman"/>
          <w:b/>
          <w:noProof/>
          <w:lang w:val="tr-TR"/>
        </w:rPr>
        <w:br/>
        <w:t>2022-2023 EĞİTİM ÖĞRETİM YILI</w:t>
      </w:r>
    </w:p>
    <w:p w14:paraId="3EE6F5FC" w14:textId="39DAADC1" w:rsidR="007D47D2" w:rsidRPr="003F4E45" w:rsidRDefault="003F4E45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AKADEMİK PROGRAM</w:t>
      </w:r>
      <w:r w:rsidR="00E55266">
        <w:rPr>
          <w:rFonts w:ascii="Times New Roman" w:hAnsi="Times New Roman" w:cs="Times New Roman"/>
          <w:b/>
          <w:noProof/>
          <w:lang w:val="tr-TR"/>
        </w:rPr>
        <w:t xml:space="preserve"> EĞİTİM</w:t>
      </w:r>
      <w:r w:rsidRPr="003F4E45">
        <w:rPr>
          <w:rFonts w:ascii="Times New Roman" w:hAnsi="Times New Roman" w:cs="Times New Roman"/>
          <w:b/>
          <w:noProof/>
          <w:lang w:val="tr-TR"/>
        </w:rPr>
        <w:t xml:space="preserve"> BİLGİ PAKETİ</w:t>
      </w:r>
    </w:p>
    <w:p w14:paraId="326E3D58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7D47D2" w:rsidRPr="003F4E45" w14:paraId="4C692515" w14:textId="77777777" w:rsidTr="003F4E4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7D47D2" w:rsidRPr="003F4E45" w14:paraId="0F0D0337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04AC12CF" w:rsidR="007D47D2" w:rsidRPr="007125C6" w:rsidRDefault="007125C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Theme="majorHAnsi" w:hAnsiTheme="majorHAnsi" w:cstheme="majorHAnsi"/>
              </w:rPr>
              <w:t>Klinik Farmakoloji Staj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099BF774" w:rsidR="007D47D2" w:rsidRPr="007125C6" w:rsidRDefault="000B6DC8" w:rsidP="007125C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TIP </w:t>
            </w:r>
            <w:r w:rsidR="007125C6"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518</w:t>
            </w:r>
          </w:p>
        </w:tc>
      </w:tr>
      <w:tr w:rsidR="007D47D2" w:rsidRPr="003F4E45" w14:paraId="0615B882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00A4E1BF" w:rsidR="007D47D2" w:rsidRPr="007125C6" w:rsidRDefault="001044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7D47D2" w:rsidRPr="003F4E45" w14:paraId="02E45091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7125C6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3F4E45" w:rsidRPr="003F4E45" w14:paraId="7118BB6F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6AD7" w14:textId="6BA38F57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86AF" w14:textId="2E81C618" w:rsidR="003F4E45" w:rsidRPr="007125C6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4B37A" w14:textId="1E0368AF" w:rsidR="003F4E45" w:rsidRPr="007125C6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293D" w14:textId="0CCD8D0B" w:rsidR="003F4E45" w:rsidRPr="007125C6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  <w:tr w:rsidR="003F4E45" w:rsidRPr="003F4E45" w14:paraId="332FBF04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36456D9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C9C1" w14:textId="77777777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Ön Koşullar:</w:t>
            </w:r>
          </w:p>
          <w:p w14:paraId="3CE0759C" w14:textId="77777777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6E561627" w14:textId="59EB8F2C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TIP 101</w:t>
            </w: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2. TIP 202</w:t>
            </w: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3. TIP 303</w:t>
            </w:r>
          </w:p>
          <w:p w14:paraId="06AFC012" w14:textId="779CBAF2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7A2F1EC" w14:textId="77777777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Eş Dönemli Koşullar:</w:t>
            </w:r>
          </w:p>
          <w:p w14:paraId="1F95B717" w14:textId="77777777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</w:p>
          <w:p w14:paraId="15A34236" w14:textId="0C91F471" w:rsidR="003F4E45" w:rsidRPr="007125C6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7125C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</w:tbl>
    <w:p w14:paraId="49BFC9E4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7D47D2" w:rsidRPr="003F4E45" w14:paraId="6D18B7E4" w14:textId="77777777" w:rsidTr="00293D5E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/ ECTS</w:t>
            </w:r>
          </w:p>
        </w:tc>
      </w:tr>
      <w:tr w:rsidR="00293D5E" w:rsidRPr="003F4E45" w14:paraId="364F8195" w14:textId="77777777" w:rsidTr="00887928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A4FC64" w14:textId="77777777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ADB3365" w14:textId="6799900E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Süresi</w:t>
            </w:r>
          </w:p>
        </w:tc>
      </w:tr>
      <w:tr w:rsidR="00293D5E" w:rsidRPr="003F4E45" w14:paraId="3DD48923" w14:textId="77777777" w:rsidTr="00887928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6957F5D9" w:rsidR="00293D5E" w:rsidRPr="00F55977" w:rsidRDefault="008D658A" w:rsidP="008D658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5597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4 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4F277ABA" w:rsidR="00293D5E" w:rsidRPr="00F55977" w:rsidRDefault="007125C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5597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37A22" w14:textId="10EACF72" w:rsidR="00293D5E" w:rsidRPr="00F55977" w:rsidRDefault="007125C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5597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44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7D4E7FB" w14:textId="6F3A3498" w:rsidR="00293D5E" w:rsidRPr="00F55977" w:rsidRDefault="008C1BD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F55977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 hafta</w:t>
            </w:r>
          </w:p>
        </w:tc>
      </w:tr>
    </w:tbl>
    <w:p w14:paraId="1D9DCE6C" w14:textId="0D46F2FB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5E43809" w14:textId="77777777" w:rsidR="00AE2E80" w:rsidRPr="003F4E45" w:rsidRDefault="00AE2E8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3F4E45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EĞİTİM KOORDİNATÖRLERİ VE ÖĞRETİM ÜYELERİ</w:t>
            </w:r>
          </w:p>
        </w:tc>
      </w:tr>
      <w:tr w:rsidR="007D47D2" w:rsidRPr="003F4E4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D6703" w14:textId="77777777" w:rsidR="008C1BDA" w:rsidRDefault="008C1BDA" w:rsidP="008C1B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2325CE1C" w14:textId="2D29348E" w:rsidR="008C1BDA" w:rsidRPr="00045717" w:rsidRDefault="008C1BDA" w:rsidP="008C1BDA">
            <w:pPr>
              <w:pStyle w:val="NormalWeb"/>
              <w:spacing w:before="0" w:beforeAutospacing="0" w:after="0" w:afterAutospacing="0"/>
              <w:ind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Esra SAĞLAM,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Maltepe Üniversites</w:t>
            </w:r>
            <w:r w:rsidR="00745CF5">
              <w:rPr>
                <w:rFonts w:ascii="Arial" w:hAnsi="Arial" w:cs="Arial"/>
                <w:color w:val="000000"/>
                <w:sz w:val="20"/>
                <w:szCs w:val="20"/>
              </w:rPr>
              <w:t xml:space="preserve">i, Tıp Fakültesi </w:t>
            </w:r>
            <w:r w:rsidR="00745CF5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</w:t>
            </w:r>
            <w:r>
              <w:rPr>
                <w:rFonts w:ascii="Arial" w:hAnsi="Arial" w:cs="Arial"/>
                <w:sz w:val="20"/>
                <w:szCs w:val="20"/>
              </w:rPr>
              <w:t>Dahili Tel. No: 2709</w:t>
            </w:r>
          </w:p>
          <w:p w14:paraId="7C60D0D9" w14:textId="77777777" w:rsidR="008C1BDA" w:rsidRDefault="008C1BDA" w:rsidP="008C1B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29391C61" w14:textId="77777777" w:rsidR="008C1BDA" w:rsidRDefault="008C1BDA" w:rsidP="008C1B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14:paraId="0819837E" w14:textId="77777777" w:rsidR="00776C99" w:rsidRPr="0072787A" w:rsidRDefault="00776C99" w:rsidP="00776C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2787A" w:rsidRPr="0072787A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F92AF8" w14:textId="77777777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Öğretim elemanları, iletişim bilgileri ve g</w:t>
                  </w:r>
                  <w:r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  <w:t>örüşme saatleri:</w:t>
                  </w:r>
                </w:p>
                <w:p w14:paraId="42F22FAE" w14:textId="77777777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  <w:p w14:paraId="601BF9E7" w14:textId="36F0A678" w:rsidR="008C1BDA" w:rsidRPr="00045717" w:rsidRDefault="008C1BDA" w:rsidP="008C1BDA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       </w:t>
                  </w: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Prof. Dr. Esra SAĞLAM,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Maltepe Üniversitesi, Tıp Fakültesi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 xml:space="preserve">                                                </w:t>
                  </w:r>
                  <w: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Dahili Tel. No: 2709</w:t>
                  </w:r>
                </w:p>
                <w:p w14:paraId="2C4F0F00" w14:textId="77777777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14:paraId="6FFF450B" w14:textId="77777777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>Pazartesi:10.00-12.000</w:t>
                  </w:r>
                </w:p>
                <w:p w14:paraId="2F08B33B" w14:textId="77777777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Cs/>
                    </w:rPr>
                  </w:pPr>
                </w:p>
                <w:p w14:paraId="7BD09833" w14:textId="308961EA" w:rsidR="008C1BDA" w:rsidRDefault="00745CF5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bCs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Doç. Dr.</w:t>
                  </w:r>
                  <w:r w:rsidR="008C1BD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="008C1BDA">
                    <w:rPr>
                      <w:bCs/>
                    </w:rPr>
                    <w:t xml:space="preserve">Zeynep Güneş ÖZÜNAL, </w:t>
                  </w:r>
                  <w:r w:rsidR="008C1B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Maltepe Üniversitesi, Tıp Fakültesi </w:t>
                  </w:r>
                  <w:r w:rsidR="008C1B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</w:r>
                  <w:hyperlink r:id="rId7" w:history="1">
                    <w:r w:rsidRPr="0019043E">
                      <w:rPr>
                        <w:rStyle w:val="Kpr"/>
                      </w:rPr>
                      <w:t>zeynep.ozunal@maltepe.edu.tr</w:t>
                    </w:r>
                  </w:hyperlink>
                  <w:r w:rsidR="008C1BDA">
                    <w:rPr>
                      <w:bCs/>
                    </w:rPr>
                    <w:t xml:space="preserve"> Dahili Tel. No:</w:t>
                  </w:r>
                  <w:r>
                    <w:rPr>
                      <w:bCs/>
                    </w:rPr>
                    <w:t>1931</w:t>
                  </w:r>
                </w:p>
                <w:p w14:paraId="0C6BDE75" w14:textId="77777777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14:paraId="2141E0C8" w14:textId="0B9159A5" w:rsidR="008C1BDA" w:rsidRDefault="008C1BDA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>Pazartesi:10.00-12.000</w:t>
                  </w:r>
                </w:p>
                <w:p w14:paraId="6228B35B" w14:textId="4E758E89" w:rsidR="00745CF5" w:rsidRDefault="00745CF5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EEA0DDE" w14:textId="6D1E33F1" w:rsidR="00745CF5" w:rsidRDefault="00745CF5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 xml:space="preserve">Dr. Öğr. Üyesi Tuğba </w:t>
                  </w:r>
                  <w:r w:rsidR="0080169C"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GÜMÜŞTAŞ, </w:t>
                  </w:r>
                  <w:r w:rsidR="0080169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Maltepe Üniversitesi, Tıp Fakültesi</w:t>
                  </w:r>
                </w:p>
                <w:p w14:paraId="4095B773" w14:textId="230C82B0" w:rsidR="0080169C" w:rsidRDefault="0080169C" w:rsidP="008C1BD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80169C"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>tugba.gumustas@maltepe.edu.tr</w:t>
                  </w:r>
                </w:p>
                <w:p w14:paraId="364CFBD9" w14:textId="77777777" w:rsidR="0080169C" w:rsidRDefault="0080169C" w:rsidP="0080169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</w:p>
                <w:p w14:paraId="426677F1" w14:textId="3B194174" w:rsidR="0080169C" w:rsidRDefault="0080169C" w:rsidP="0080169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  <w:t>Salı:10.00-12.000</w:t>
                  </w:r>
                </w:p>
                <w:p w14:paraId="701436A8" w14:textId="77777777" w:rsidR="0080169C" w:rsidRDefault="0080169C" w:rsidP="0080169C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Style w:val="object2"/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1647932" w14:textId="04673216" w:rsidR="007D47D2" w:rsidRPr="0072787A" w:rsidRDefault="007D47D2" w:rsidP="00AE2E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7D04B2BB" w14:textId="77777777" w:rsidR="007D47D2" w:rsidRPr="003F4E4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7D266BDE" w14:textId="439C1162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3D3E8F1" w14:textId="127A5E6B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GENEL AMACI ve KATEGORİSİ</w:t>
            </w:r>
          </w:p>
        </w:tc>
      </w:tr>
      <w:tr w:rsidR="007D47D2" w:rsidRPr="003F4E45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36196" w14:textId="77777777" w:rsidR="005433B8" w:rsidRPr="00D856D8" w:rsidRDefault="005433B8" w:rsidP="005433B8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 xml:space="preserve">Bu stajın genel amacı öğrencilere aşağıdaki konularda bilgi ve beceri kazandırmaktır: Rasyonel farmakoterapi kararı verebilmek için mevcut tedavi alternatiflerini “etkililik”, güvenlilik”, uygunluk” ve “maliyet” açısından karşılaştırarak en doğrusunu belirlemede akılcı bir yol geliştirme; İyi ve doğru” reçete yazma, Hastaları hastalıkları ve tedavileri/ilaçları hakkında bilgilendirme, Iyi bir hasta-hekim iletişimi kurma ve böylece hastaların tedaviye uyumlarını artırma; Ilaç dozaj formları ve ilaç uygulama yöntemleri konusunda ustalaşma konusunda bilgi ve becerilerini arttırmayı amaçlar. </w:t>
            </w:r>
          </w:p>
          <w:p w14:paraId="62DDCCAD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3F4E45" w14:paraId="4DA74881" w14:textId="77777777" w:rsidTr="00794061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3F4E4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7D47D2" w:rsidRPr="003F4E45" w14:paraId="1FB4350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3F4E4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7D47D2" w:rsidRPr="003F4E45" w14:paraId="59973BB3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664D2590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777BF754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4C12A61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27A6F7D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4874C275" w14:textId="0FAB17A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1B6DBFA" w14:textId="2B4DB3F9" w:rsidR="00015195" w:rsidRDefault="0001519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FE1306" w14:textId="542CB687" w:rsidR="00A6010D" w:rsidRDefault="00A6010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6010D" w:rsidRPr="00D856D8" w14:paraId="66DE12AD" w14:textId="77777777" w:rsidTr="00887928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98772" w14:textId="77777777" w:rsidR="00A6010D" w:rsidRPr="00D856D8" w:rsidRDefault="00A6010D" w:rsidP="00887928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D856D8">
              <w:rPr>
                <w:rFonts w:asciiTheme="majorHAnsi" w:hAnsiTheme="majorHAnsi" w:cstheme="majorHAnsi"/>
                <w:b/>
              </w:rPr>
              <w:t>DERSİN ÖĞRENME ÇIKTILARI, ALT BECERİLER ve YETERLİLİKLER</w:t>
            </w:r>
          </w:p>
        </w:tc>
      </w:tr>
      <w:tr w:rsidR="00A6010D" w:rsidRPr="00D856D8" w14:paraId="24386ECF" w14:textId="77777777" w:rsidTr="00887928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F7732" w14:textId="77777777" w:rsidR="00A6010D" w:rsidRPr="00D856D8" w:rsidRDefault="00A6010D" w:rsidP="00887928">
            <w:pPr>
              <w:widowControl w:val="0"/>
              <w:spacing w:line="240" w:lineRule="auto"/>
              <w:rPr>
                <w:rFonts w:asciiTheme="majorHAnsi" w:hAnsiTheme="majorHAnsi" w:cstheme="majorHAnsi"/>
                <w:b/>
              </w:rPr>
            </w:pPr>
            <w:r w:rsidRPr="00D856D8">
              <w:rPr>
                <w:rFonts w:asciiTheme="majorHAnsi" w:hAnsiTheme="majorHAnsi" w:cstheme="majorHAnsi"/>
                <w:b/>
              </w:rPr>
              <w:t>Bu dersi tamamlayan öğrenciler;</w:t>
            </w:r>
          </w:p>
          <w:p w14:paraId="650CBF22" w14:textId="77777777" w:rsidR="00A6010D" w:rsidRPr="00D856D8" w:rsidRDefault="00A6010D" w:rsidP="00887928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A6010D" w:rsidRPr="00D856D8" w14:paraId="64EAB8D2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0D72DD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Sıra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FC5742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AC6A0C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6D3DDA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ÖD Yöntemi</w:t>
                  </w:r>
                </w:p>
              </w:tc>
            </w:tr>
            <w:tr w:rsidR="00A6010D" w:rsidRPr="00D856D8" w14:paraId="6F1151DD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C14E52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E66732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</w:rPr>
                    <w:t xml:space="preserve">Doğru, </w:t>
                  </w:r>
                  <w:r w:rsidRPr="00D856D8">
                    <w:rPr>
                      <w:rFonts w:asciiTheme="majorHAnsi" w:hAnsiTheme="majorHAnsi" w:cstheme="majorHAnsi"/>
                    </w:rPr>
                    <w:t xml:space="preserve">okunaklı reçete </w:t>
                  </w:r>
                  <w:r>
                    <w:rPr>
                      <w:rFonts w:asciiTheme="majorHAnsi" w:hAnsiTheme="majorHAnsi" w:cstheme="majorHAnsi"/>
                    </w:rPr>
                    <w:t xml:space="preserve">ve e-reçete </w:t>
                  </w:r>
                  <w:r w:rsidRPr="00D856D8">
                    <w:rPr>
                      <w:rFonts w:asciiTheme="majorHAnsi" w:hAnsiTheme="majorHAnsi" w:cstheme="majorHAnsi"/>
                    </w:rPr>
                    <w:t>yazabilir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11C6F9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 EY4, EY8,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80B282E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589D989D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67E6D5F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368026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Uygulanacak ilaçları doğru şekilde çözebilir ve karıştırabilir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DEF2D8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EY4,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17156B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ÖD7</w:t>
                  </w:r>
                </w:p>
              </w:tc>
            </w:tr>
            <w:tr w:rsidR="00A6010D" w:rsidRPr="00D856D8" w14:paraId="370F7765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F4AAB5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45BC45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Uygulanacak ilaç dozlarını doğru hesaplayabilir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5466BA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EY4,EY6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F5C83B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ÖD1</w:t>
                  </w:r>
                </w:p>
              </w:tc>
            </w:tr>
            <w:tr w:rsidR="00A6010D" w:rsidRPr="00D856D8" w14:paraId="3D35A115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764302F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997AC1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Tanının ayrıntılı biçimde tanımlanabilir</w:t>
                  </w:r>
                </w:p>
                <w:p w14:paraId="6007055E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65DD64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 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6EAEA91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5D5BD0EA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716564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24B811A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Tedavi amaçlarını belirleyebilir</w:t>
                  </w:r>
                </w:p>
                <w:p w14:paraId="75A478C4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B9EB7E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48C1705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263462FA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6A8065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CC5EEF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Etkin ilaç gruplarının listesinin yapabilir</w:t>
                  </w:r>
                </w:p>
                <w:p w14:paraId="6162D229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2558D8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CE2A29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ÖD7, ÖD1</w:t>
                  </w:r>
                </w:p>
              </w:tc>
            </w:tr>
            <w:tr w:rsidR="00A6010D" w:rsidRPr="00D856D8" w14:paraId="053D2132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C5E2DE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9D3484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Belirlenen kriterlere göre etkili bir ilaç grubunu (</w:t>
                  </w:r>
                  <w:r w:rsidRPr="00D856D8">
                    <w:rPr>
                      <w:rFonts w:asciiTheme="majorHAnsi" w:hAnsiTheme="majorHAnsi" w:cstheme="majorHAnsi"/>
                      <w:i/>
                    </w:rPr>
                    <w:t>K-grup</w:t>
                  </w:r>
                  <w:r w:rsidRPr="00D856D8">
                    <w:rPr>
                      <w:rFonts w:asciiTheme="majorHAnsi" w:hAnsiTheme="majorHAnsi" w:cstheme="majorHAnsi"/>
                    </w:rPr>
                    <w:t>) seçebilir</w:t>
                  </w:r>
                </w:p>
                <w:p w14:paraId="75F48BEF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A943D0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9B634C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3D54AFDB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2F32B0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B85444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K-grubun içinden K-ilacını seçebilir</w:t>
                  </w:r>
                </w:p>
                <w:p w14:paraId="108595BD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CE2FC0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40ACC83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3F276B1A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EB3E78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C88098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K-ilaç kavramını tanımlamak, avantaj ve dezavantajlarını fark edebilir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FA42ED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0E653BE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0CD10A4B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6449E6F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1</w:t>
                  </w:r>
                  <w:r>
                    <w:rPr>
                      <w:rFonts w:asciiTheme="majorHAnsi" w:hAnsiTheme="majorHAnsi" w:cstheme="majorHAnsi"/>
                      <w:b/>
                    </w:rPr>
                    <w:t>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7EE7EE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Verilen bir indikasyon için, “</w:t>
                  </w:r>
                  <w:r w:rsidRPr="00D856D8">
                    <w:rPr>
                      <w:rFonts w:asciiTheme="majorHAnsi" w:hAnsiTheme="majorHAnsi" w:cstheme="majorHAnsi"/>
                      <w:i/>
                    </w:rPr>
                    <w:t>etkinlik, güvenlilik, uygunluk</w:t>
                  </w:r>
                  <w:r w:rsidRPr="00D856D8">
                    <w:rPr>
                      <w:rFonts w:asciiTheme="majorHAnsi" w:hAnsiTheme="majorHAnsi" w:cstheme="majorHAnsi"/>
                    </w:rPr>
                    <w:t xml:space="preserve"> ve </w:t>
                  </w:r>
                  <w:r w:rsidRPr="00D856D8">
                    <w:rPr>
                      <w:rFonts w:asciiTheme="majorHAnsi" w:hAnsiTheme="majorHAnsi" w:cstheme="majorHAnsi"/>
                      <w:i/>
                    </w:rPr>
                    <w:t>maliyet</w:t>
                  </w:r>
                  <w:r w:rsidRPr="00D856D8">
                    <w:rPr>
                      <w:rFonts w:asciiTheme="majorHAnsi" w:hAnsiTheme="majorHAnsi" w:cstheme="majorHAnsi"/>
                    </w:rPr>
                    <w:t>”</w:t>
                  </w:r>
                  <w:r w:rsidRPr="00D856D8">
                    <w:rPr>
                      <w:rFonts w:asciiTheme="majorHAnsi" w:hAnsiTheme="majorHAnsi" w:cstheme="majorHAnsi"/>
                      <w:i/>
                    </w:rPr>
                    <w:t xml:space="preserve"> </w:t>
                  </w:r>
                  <w:r w:rsidRPr="00D856D8">
                    <w:rPr>
                      <w:rFonts w:asciiTheme="majorHAnsi" w:hAnsiTheme="majorHAnsi" w:cstheme="majorHAnsi"/>
                    </w:rPr>
                    <w:t xml:space="preserve">açısından karşılaştırarak, adım adım K-ilaç seçme deneyimine aktif olarak katılabilir </w:t>
                  </w:r>
                </w:p>
                <w:p w14:paraId="2C948CF9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9F0FB81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ED75E8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0C1D7735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849DE3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1</w:t>
                  </w:r>
                  <w:r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CA9E19C" w14:textId="77777777" w:rsidR="00A6010D" w:rsidRPr="00D856D8" w:rsidRDefault="00A6010D" w:rsidP="00887928">
                  <w:pPr>
                    <w:suppressAutoHyphens/>
                    <w:spacing w:line="1" w:lineRule="atLeast"/>
                    <w:textDirection w:val="btLr"/>
                    <w:textAlignment w:val="top"/>
                    <w:outlineLv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Tanı ile tedavi amaçlarını bağlantılandırma; tedavi amaçları ile ilgili K-ilaçları bağlantılandırabilir</w:t>
                  </w:r>
                </w:p>
                <w:p w14:paraId="7C40F6D5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A4F6C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EY2,EY6,EY9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D5E0CA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6D18A1C8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72ED37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1</w:t>
                  </w:r>
                  <w:r>
                    <w:rPr>
                      <w:rFonts w:asciiTheme="majorHAnsi" w:hAnsiTheme="majorHAnsi" w:cstheme="majorHAnsi"/>
                      <w:b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1034354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İlaç tedavisi planlayabilir.  Hasta ile iyi iletişim kurma ve tedavinin anlaşılır olmasını sağlayabilir.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3ABA04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</w:t>
                  </w:r>
                  <w:r>
                    <w:rPr>
                      <w:rFonts w:asciiTheme="majorHAnsi" w:hAnsiTheme="majorHAnsi" w:cstheme="majorHAnsi"/>
                    </w:rPr>
                    <w:t>EY5,</w:t>
                  </w:r>
                  <w:r w:rsidRPr="00D856D8">
                    <w:rPr>
                      <w:rFonts w:asciiTheme="majorHAnsi" w:hAnsiTheme="majorHAnsi" w:cstheme="majorHAnsi"/>
                    </w:rPr>
                    <w:t>EY6, EY8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8FF16BF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</w:t>
                  </w:r>
                </w:p>
              </w:tc>
            </w:tr>
            <w:tr w:rsidR="00A6010D" w:rsidRPr="00D856D8" w14:paraId="44CE8821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03745C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b/>
                    </w:rPr>
                    <w:t>1</w:t>
                  </w:r>
                  <w:r>
                    <w:rPr>
                      <w:rFonts w:asciiTheme="majorHAnsi" w:hAnsiTheme="majorHAnsi" w:cstheme="majorHAnsi"/>
                      <w:b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93CD41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Gebelik emzirme gibi özellikli popülasyonda ilaç kararı verebilir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361CAA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EY2,EY6,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F68EBC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ÖD5, ÖD7,ÖD1</w:t>
                  </w:r>
                </w:p>
              </w:tc>
            </w:tr>
            <w:tr w:rsidR="00A6010D" w:rsidRPr="00D856D8" w14:paraId="4B6E6D63" w14:textId="77777777" w:rsidTr="00887928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2493EEB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14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EFF8A8D" w14:textId="77777777" w:rsidR="00A6010D" w:rsidRPr="00D856D8" w:rsidRDefault="00A6010D" w:rsidP="00887928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</w:rPr>
                    <w:t>İlaç-ilaç etkileşimlerini değerlendirebilir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72FA24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</w:rPr>
                    <w:t>EY2,</w:t>
                  </w:r>
                  <w:r>
                    <w:rPr>
                      <w:rFonts w:asciiTheme="majorHAnsi" w:hAnsiTheme="majorHAnsi" w:cstheme="majorHAnsi"/>
                    </w:rPr>
                    <w:t>EY5,</w:t>
                  </w:r>
                  <w:r w:rsidRPr="00D856D8">
                    <w:rPr>
                      <w:rFonts w:asciiTheme="majorHAnsi" w:hAnsiTheme="majorHAnsi" w:cstheme="majorHAnsi"/>
                    </w:rPr>
                    <w:t>EY6, EY10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F33CC0" w14:textId="77777777" w:rsidR="00A6010D" w:rsidRPr="00D856D8" w:rsidRDefault="00A6010D" w:rsidP="00887928">
                  <w:pPr>
                    <w:widowControl w:val="0"/>
                    <w:jc w:val="center"/>
                    <w:rPr>
                      <w:rFonts w:asciiTheme="majorHAnsi" w:hAnsiTheme="majorHAnsi" w:cstheme="majorHAnsi"/>
                    </w:rPr>
                  </w:pPr>
                  <w:r>
                    <w:rPr>
                      <w:rFonts w:asciiTheme="majorHAnsi" w:hAnsiTheme="majorHAnsi" w:cstheme="majorHAnsi"/>
                    </w:rPr>
                    <w:t>ÖD5, ÖD1</w:t>
                  </w:r>
                </w:p>
              </w:tc>
            </w:tr>
          </w:tbl>
          <w:p w14:paraId="66674E6C" w14:textId="77777777" w:rsidR="00A6010D" w:rsidRPr="00D856D8" w:rsidRDefault="00A6010D" w:rsidP="00887928">
            <w:pPr>
              <w:widowControl w:val="0"/>
              <w:spacing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526341B8" w14:textId="44DD002B" w:rsidR="00A6010D" w:rsidRDefault="00A6010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D5C40AB" w14:textId="174CBA97" w:rsidR="00A6010D" w:rsidRDefault="00A6010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6010D" w:rsidRPr="003F4E45" w14:paraId="7BE4B633" w14:textId="77777777" w:rsidTr="00887928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446BB5" w14:textId="77777777" w:rsidR="00A6010D" w:rsidRPr="003F4E45" w:rsidRDefault="00A6010D" w:rsidP="0088792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A6010D" w:rsidRPr="003F4E45" w14:paraId="62037D52" w14:textId="77777777" w:rsidTr="00887928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EAC41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6992F87A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4653495F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04328E51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228A73DF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348BFF90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79D81113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7113F6F7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25F665AE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78A7991A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50A972EE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0FAAF14D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2BF7CC79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5C6C0BF5" w14:textId="77777777" w:rsidR="00A6010D" w:rsidRPr="003F4E45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38139337" w14:textId="77777777" w:rsidR="00A6010D" w:rsidRPr="00794061" w:rsidRDefault="00A6010D" w:rsidP="00A6010D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759EE38E" w14:textId="77777777" w:rsidR="00A6010D" w:rsidRDefault="00A6010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A705A6A" w14:textId="3AEB928C" w:rsidR="00A6010D" w:rsidRDefault="00A6010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A61E3F1" w14:textId="77777777" w:rsidR="00A6010D" w:rsidRDefault="00A6010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81C" w:rsidRPr="003F4E45" w14:paraId="70FDA7E0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239BB" w14:textId="77777777" w:rsidR="00E8681C" w:rsidRPr="003F4E45" w:rsidRDefault="00E8681C" w:rsidP="00C413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İÇERİKLERİ</w:t>
            </w:r>
          </w:p>
        </w:tc>
      </w:tr>
      <w:tr w:rsidR="00E8681C" w:rsidRPr="003F4E45" w14:paraId="7CD296ED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805891" w14:textId="021D6CCE" w:rsidR="00E8681C" w:rsidRPr="003F4E45" w:rsidRDefault="004B108A" w:rsidP="003E52F0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Tüm bu bilgilerin yardımıyla klinik farmakoloji  stajı yapan bir öğrenci akılcı ilaç konusunda hastanın tedavisini düzenleyip anlatabilecek seviyeye gelir. Gebelik, emzirme dönemi gibi  özellikli hasta popülasyonlarında tedaviyi planlar. </w:t>
            </w:r>
          </w:p>
        </w:tc>
      </w:tr>
    </w:tbl>
    <w:p w14:paraId="78DD7CA4" w14:textId="64039F67" w:rsidR="00E8681C" w:rsidRDefault="00E8681C"/>
    <w:p w14:paraId="7A072E1F" w14:textId="187281A6" w:rsidR="00E8681C" w:rsidRDefault="00E8681C"/>
    <w:p w14:paraId="7BE482C3" w14:textId="77777777" w:rsidR="00A6010D" w:rsidRDefault="00A6010D"/>
    <w:p w14:paraId="26059BA1" w14:textId="77777777" w:rsidR="00514853" w:rsidRPr="003F4E45" w:rsidRDefault="00514853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3F4E45" w14:paraId="5FD7B7A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EDED6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DSÖ Reçete Yazma Rehberi, Kısım 2, “K-ilaçların seçimi”, s. 13-31</w:t>
            </w:r>
          </w:p>
          <w:p w14:paraId="0AD78778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 xml:space="preserve">TİK, 6 </w:t>
            </w:r>
          </w:p>
          <w:p w14:paraId="0974C443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Rasyonel Tedavi Yönünden Tıbbi Farmakoloji, S.O.Kayaalp,10. baskı, 2002: Bölüm 3,Konu 43, “Beta-adrenerjik reseptör blokerleri“, s.545</w:t>
            </w:r>
          </w:p>
          <w:p w14:paraId="5F9A049F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Rasyonel Tedavi Yönünden Tıbbi Farmakoloji, S.O.Kayaalp,10. baskı, 2002: Bölüm 3, Konu 38, “Antihipertansif İlaçlar” s. 429</w:t>
            </w:r>
          </w:p>
          <w:p w14:paraId="32B03023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Hypertension: A Companion to Braunwald's Heart Disease, Third Edition 2018,</w:t>
            </w:r>
          </w:p>
          <w:p w14:paraId="2C338988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Goodman&amp;Gilman’ın Farmakoloji ve Tedavi El Kitabı, 2. Baskı, 2017.</w:t>
            </w:r>
          </w:p>
          <w:p w14:paraId="502FDF93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Rosenfeld RM. Acute Sinusitis in Adults. N Engl J Med 2016; 375, 962-70.</w:t>
            </w:r>
          </w:p>
          <w:p w14:paraId="57A0FAF2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DeMuri GP, Wald Ellen R. Acute Bacterial Sinusitis in Children. . N Engl J Med 2012; 367:1128-34.</w:t>
            </w:r>
          </w:p>
          <w:p w14:paraId="55C7E902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Seely EW, Ecker J. Chronic Hypertension in Pregnancy. 2011; 365:439-46.</w:t>
            </w:r>
          </w:p>
          <w:p w14:paraId="7142DC6C" w14:textId="77777777" w:rsidR="005433B8" w:rsidRPr="00D856D8" w:rsidRDefault="005433B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Solomon CG. Initial Treatment of Hypertension. 2018;378:636-44.</w:t>
            </w:r>
          </w:p>
          <w:p w14:paraId="2D0F0E40" w14:textId="7BC982DA" w:rsidR="005433B8" w:rsidRPr="00D856D8" w:rsidRDefault="00C80B08" w:rsidP="005433B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●</w:t>
            </w:r>
            <w:r>
              <w:rPr>
                <w:rFonts w:asciiTheme="majorHAnsi" w:hAnsiTheme="majorHAnsi" w:cstheme="majorHAnsi"/>
              </w:rPr>
              <w:tab/>
              <w:t>Katzung 15. Baskı,</w:t>
            </w:r>
            <w:r w:rsidR="005433B8" w:rsidRPr="00D856D8">
              <w:rPr>
                <w:rFonts w:asciiTheme="majorHAnsi" w:hAnsiTheme="majorHAnsi" w:cstheme="majorHAnsi"/>
              </w:rPr>
              <w:t xml:space="preserve"> 2021</w:t>
            </w:r>
            <w:r>
              <w:rPr>
                <w:rFonts w:asciiTheme="majorHAnsi" w:hAnsiTheme="majorHAnsi" w:cstheme="majorHAnsi"/>
              </w:rPr>
              <w:t>.</w:t>
            </w:r>
          </w:p>
          <w:p w14:paraId="7B2D41BD" w14:textId="77777777" w:rsidR="00C80B08" w:rsidRDefault="005433B8" w:rsidP="00C80B08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●</w:t>
            </w:r>
            <w:r w:rsidRPr="00D856D8">
              <w:rPr>
                <w:rFonts w:asciiTheme="majorHAnsi" w:hAnsiTheme="majorHAnsi" w:cstheme="majorHAnsi"/>
              </w:rPr>
              <w:tab/>
              <w:t>Goodman Gilman’s The Pharmacological Basis of Therapeutics, 13th Ed. 2018</w:t>
            </w:r>
          </w:p>
          <w:p w14:paraId="361CDAED" w14:textId="60ECD3CD" w:rsidR="005433B8" w:rsidRPr="00C80B08" w:rsidRDefault="00C80B08" w:rsidP="00C80B08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</w:t>
            </w:r>
            <w:r w:rsidRPr="00D856D8">
              <w:rPr>
                <w:rFonts w:asciiTheme="majorHAnsi" w:hAnsiTheme="majorHAnsi" w:cstheme="majorHAnsi"/>
              </w:rPr>
              <w:t>●</w:t>
            </w:r>
            <w:r>
              <w:rPr>
                <w:rFonts w:asciiTheme="majorHAnsi" w:hAnsiTheme="majorHAnsi" w:cstheme="majorHAnsi"/>
              </w:rPr>
              <w:t xml:space="preserve">     </w:t>
            </w:r>
            <w:r w:rsidR="005433B8" w:rsidRPr="00C80B08">
              <w:rPr>
                <w:rFonts w:asciiTheme="majorHAnsi" w:hAnsiTheme="majorHAnsi" w:cstheme="majorHAnsi"/>
              </w:rPr>
              <w:t>Birinci Basamağa Yönelik Tanı ve Tedavi Rehberler</w:t>
            </w:r>
          </w:p>
          <w:p w14:paraId="3DF2DB49" w14:textId="77777777" w:rsidR="005433B8" w:rsidRDefault="005433B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28D34D5D" w14:textId="77777777" w:rsidR="005433B8" w:rsidRPr="00D856D8" w:rsidRDefault="005433B8" w:rsidP="005433B8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  <w:b/>
              </w:rPr>
              <w:t>Yardımcı Okumalar</w:t>
            </w:r>
          </w:p>
          <w:p w14:paraId="4D4BA8C6" w14:textId="77777777" w:rsidR="005433B8" w:rsidRPr="00D856D8" w:rsidRDefault="005433B8" w:rsidP="005433B8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Unger, Thomas, et al. "2020 International Society of Hypertension global hypertension practice guidelines." </w:t>
            </w:r>
            <w:r w:rsidRPr="00D856D8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Hypertension</w:t>
            </w:r>
            <w:r w:rsidRPr="00D856D8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 75.6 (2020): 1334-1357.</w:t>
            </w:r>
          </w:p>
          <w:p w14:paraId="4872313C" w14:textId="26289FEA" w:rsidR="007D47D2" w:rsidRPr="003F4E45" w:rsidRDefault="005433B8" w:rsidP="00A6010D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line="1" w:lineRule="atLeast"/>
              <w:ind w:leftChars="-1" w:left="0" w:hangingChars="1" w:hanging="2"/>
              <w:textDirection w:val="btLr"/>
              <w:textAlignment w:val="top"/>
              <w:outlineLvl w:val="0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Grassi, G. (2019). The European Society of Cardiology (ESC)/European Society of Hypertension (ESH) 2018 guidelines for hypertension diagnosis and treatment: New concepts and recommendations. </w:t>
            </w:r>
            <w:r w:rsidRPr="00D856D8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Pharmacological research</w:t>
            </w:r>
            <w:r w:rsidRPr="00D856D8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856D8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139</w:t>
            </w:r>
            <w:r w:rsidRPr="00D856D8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489-490.</w:t>
            </w:r>
            <w:r w:rsidR="000B6DC8"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</w:t>
            </w:r>
          </w:p>
        </w:tc>
      </w:tr>
      <w:tr w:rsidR="00C80B08" w:rsidRPr="003F4E45" w14:paraId="223F3331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928CE" w14:textId="77777777" w:rsidR="00C80B08" w:rsidRPr="00D856D8" w:rsidRDefault="00C80B08" w:rsidP="00A6010D">
            <w:pPr>
              <w:widowControl w:val="0"/>
              <w:spacing w:line="240" w:lineRule="auto"/>
              <w:ind w:left="360"/>
              <w:rPr>
                <w:rFonts w:asciiTheme="majorHAnsi" w:hAnsiTheme="majorHAnsi" w:cstheme="majorHAnsi"/>
                <w:b/>
              </w:rPr>
            </w:pPr>
          </w:p>
        </w:tc>
      </w:tr>
    </w:tbl>
    <w:p w14:paraId="71ADF209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9D451A" w14:textId="14CF1185" w:rsidR="003F4E45" w:rsidRDefault="003F4E45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3D5E" w:rsidRPr="003F4E45" w14:paraId="13572316" w14:textId="77777777" w:rsidTr="00887928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B34D9" w14:textId="77777777" w:rsidR="00293D5E" w:rsidRPr="003F4E45" w:rsidRDefault="00293D5E" w:rsidP="0088792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ÖLÇME VE DEĞERLENDİRME SİSTEMİ</w:t>
            </w:r>
          </w:p>
        </w:tc>
      </w:tr>
      <w:tr w:rsidR="00293D5E" w:rsidRPr="003F4E45" w14:paraId="0F8571DF" w14:textId="77777777" w:rsidTr="00887928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293D5E" w:rsidRPr="002F341A" w14:paraId="57457D19" w14:textId="77777777" w:rsidTr="00887928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10E9CAAF" w14:textId="77777777" w:rsidR="00293D5E" w:rsidRPr="002F341A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74115061" w14:textId="77777777" w:rsidR="00293D5E" w:rsidRPr="002F341A" w:rsidRDefault="00293D5E" w:rsidP="0088792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B9665B" w:rsidRPr="00B9665B" w14:paraId="4A9C9C95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FDD0EA9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E88366B" w14:textId="6FF797D9" w:rsidR="00293D5E" w:rsidRPr="00B9665B" w:rsidRDefault="00B9665B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%2</w:t>
                  </w:r>
                  <w:r w:rsidR="00293D5E"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</w:t>
                  </w:r>
                </w:p>
              </w:tc>
            </w:tr>
            <w:tr w:rsidR="00B9665B" w:rsidRPr="00B9665B" w14:paraId="66F6E49F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52FE7C0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49DAB8F8" w14:textId="18A3718A" w:rsidR="00293D5E" w:rsidRPr="00B9665B" w:rsidRDefault="00B9665B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</w:t>
                  </w:r>
                  <w:r w:rsidR="00293D5E"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</w:t>
                  </w:r>
                </w:p>
              </w:tc>
            </w:tr>
            <w:tr w:rsidR="00B9665B" w:rsidRPr="00B9665B" w14:paraId="2D6396CA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8ADA27F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283FA9D8" w14:textId="51478084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</w:t>
                  </w:r>
                  <w:r w:rsidR="00B9665B"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2</w:t>
                  </w: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</w:t>
                  </w:r>
                </w:p>
              </w:tc>
            </w:tr>
            <w:tr w:rsidR="00B9665B" w:rsidRPr="00B9665B" w14:paraId="4932C481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09C9C9F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3316669" w14:textId="3F1A296F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</w:t>
                  </w:r>
                  <w:r w:rsidR="00B9665B"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6</w:t>
                  </w: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0</w:t>
                  </w:r>
                </w:p>
              </w:tc>
            </w:tr>
            <w:tr w:rsidR="00B9665B" w:rsidRPr="00B9665B" w14:paraId="52A1B16A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BA9542B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6A0EBE26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6A81D1CB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02001C8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06F11A12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050792DA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15A4DDD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5069C717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145E13D2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E997257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2FC42F79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56AFE32B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82B111D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273C7DB9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0B728485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4AAD4F8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18B8FA99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031F3224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35299FD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52EA572D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082A6FB5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ED34BEB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14:paraId="6B146318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B9665B" w:rsidRPr="00B9665B" w14:paraId="530E1DE9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F0C1A17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14:paraId="6E51CC0E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B9665B" w:rsidRPr="00B9665B" w14:paraId="5C58C0AC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F9E51FA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57BBD7F5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42106F30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3E46B30" w14:textId="77777777" w:rsidR="00293D5E" w:rsidRPr="00B9665B" w:rsidRDefault="00293D5E" w:rsidP="00887928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7CF0EF12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B9665B" w:rsidRPr="00B9665B" w14:paraId="2868CF10" w14:textId="77777777" w:rsidTr="00887928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B8662C7" w14:textId="77777777" w:rsidR="00293D5E" w:rsidRPr="00B9665B" w:rsidRDefault="00293D5E" w:rsidP="00887928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8813B5" w14:textId="77777777" w:rsidR="00293D5E" w:rsidRPr="00B9665B" w:rsidRDefault="00293D5E" w:rsidP="0088792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B9665B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7DC5727" w14:textId="77777777" w:rsidR="00293D5E" w:rsidRPr="00B9665B" w:rsidRDefault="00293D5E" w:rsidP="00B9665B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3393DC9F" w14:textId="77777777" w:rsidR="00B9665B" w:rsidRDefault="00293D5E" w:rsidP="00B9665B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val="tr-TR"/>
              </w:rPr>
              <w:t>NOTLAR:</w:t>
            </w: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</w:r>
            <w:r w:rsidR="00B9665B" w:rsidRPr="00D856D8">
              <w:rPr>
                <w:rFonts w:asciiTheme="majorHAnsi" w:hAnsiTheme="majorHAnsi" w:cstheme="majorHAnsi"/>
              </w:rPr>
              <w:t>1. Ders katılımında devamsızlığı %80’in altında olan öğrenciler sınava giremez.</w:t>
            </w:r>
          </w:p>
          <w:p w14:paraId="5516FA65" w14:textId="54AD9D75" w:rsidR="00B9665B" w:rsidRPr="00D856D8" w:rsidRDefault="00B9665B" w:rsidP="00B9665B">
            <w:pPr>
              <w:widowControl w:val="0"/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2. </w:t>
            </w:r>
            <w:r w:rsidRPr="00D856D8">
              <w:rPr>
                <w:rFonts w:asciiTheme="majorHAnsi" w:hAnsiTheme="majorHAnsi" w:cstheme="majorHAnsi"/>
              </w:rPr>
              <w:t>Toplam  %60 altı alan öğrenciler başarısız sayılırlar.</w:t>
            </w:r>
          </w:p>
          <w:p w14:paraId="5D3A599D" w14:textId="2ACF7140" w:rsidR="00293D5E" w:rsidRPr="00887928" w:rsidRDefault="00293D5E" w:rsidP="0088792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</w:p>
          <w:p w14:paraId="228CD2F3" w14:textId="77777777" w:rsidR="00293D5E" w:rsidRPr="003F4E45" w:rsidRDefault="00293D5E" w:rsidP="008C1BD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88792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66DFD981" w14:textId="34A820ED" w:rsidR="00293D5E" w:rsidRDefault="00293D5E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103EFA0" w14:textId="7F0CAA8F" w:rsidR="00293D5E" w:rsidRDefault="00293D5E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3F4E45" w14:paraId="785E86F4" w14:textId="77777777" w:rsidTr="00A6010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B1B7" w14:textId="22DC8392" w:rsidR="003F4E45" w:rsidRPr="003F4E45" w:rsidRDefault="003F4E45" w:rsidP="00E316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3F4E45" w:rsidRPr="003F4E45" w14:paraId="1BCBDF73" w14:textId="77777777" w:rsidTr="00A6010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C37CC" w14:textId="77777777" w:rsidR="003F4E45" w:rsidRPr="003F4E45" w:rsidRDefault="003F4E45" w:rsidP="00E3169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F4E45" w:rsidRPr="003F4E45" w14:paraId="779D83AB" w14:textId="77777777" w:rsidTr="003F4E45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3620D8B" w14:textId="77777777" w:rsidR="003F4E45" w:rsidRPr="003F4E45" w:rsidRDefault="003F4E45" w:rsidP="003F4E4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3AE56DA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4246BC5E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EB52D74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Toplam</w:t>
                  </w: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br/>
                    <w:t>İş Yükü</w:t>
                  </w:r>
                </w:p>
              </w:tc>
            </w:tr>
            <w:tr w:rsidR="00AA4BAF" w:rsidRPr="003F4E45" w14:paraId="6E8D90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130BA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74848" w14:textId="423E029C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commentRangeStart w:id="1"/>
                  <w:r>
                    <w:rPr>
                      <w:b/>
                      <w:sz w:val="20"/>
                      <w:szCs w:val="20"/>
                    </w:rPr>
                    <w:t>4</w:t>
                  </w:r>
                  <w:commentRangeEnd w:id="1"/>
                  <w:r>
                    <w:rPr>
                      <w:rStyle w:val="AklamaBavurusu"/>
                    </w:rPr>
                    <w:commentReference w:id="1"/>
                  </w:r>
                </w:p>
              </w:tc>
              <w:tc>
                <w:tcPr>
                  <w:tcW w:w="709" w:type="dxa"/>
                  <w:vAlign w:val="center"/>
                </w:tcPr>
                <w:p w14:paraId="5DACBD9C" w14:textId="1EECC453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64" w:type="dxa"/>
                  <w:vAlign w:val="center"/>
                </w:tcPr>
                <w:p w14:paraId="46F2E024" w14:textId="03E3B5AF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AA4BAF" w:rsidRPr="003F4E45" w14:paraId="66CEE91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7DD48A6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0F38EC0A" w14:textId="74410099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15C3E60C" w14:textId="1143C033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64" w:type="dxa"/>
                  <w:vAlign w:val="center"/>
                </w:tcPr>
                <w:p w14:paraId="175D067F" w14:textId="4ABA614B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AA4BAF" w:rsidRPr="003F4E45" w14:paraId="2963B302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AD0DE9D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29F8FCE9" w14:textId="29B232BD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500B423F" w14:textId="2AAD7502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64" w:type="dxa"/>
                  <w:vAlign w:val="center"/>
                </w:tcPr>
                <w:p w14:paraId="5AF94F4A" w14:textId="3C731621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AA4BAF" w:rsidRPr="003F4E45" w14:paraId="3B581E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7277E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09130FD4" w14:textId="69D0392C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B52DFA7" w14:textId="2C575E83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55AE6E0" w14:textId="38A6E79A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4BAF" w:rsidRPr="003F4E45" w14:paraId="6E5D7E4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86C519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53443622" w14:textId="760FDABB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ADD9F53" w14:textId="196FE8DA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23361F5A" w14:textId="65730963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4BAF" w:rsidRPr="003F4E45" w14:paraId="0013334D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13C19D85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14:paraId="05C4AE65" w14:textId="600DE7C2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562F935" w14:textId="3E8859C8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64" w:type="dxa"/>
                  <w:vAlign w:val="center"/>
                </w:tcPr>
                <w:p w14:paraId="20FF6004" w14:textId="7DDF4D57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AA4BAF" w:rsidRPr="003F4E45" w14:paraId="486FA845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BA3CD23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5601B273" w14:textId="74968BC5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1A27BB46" w14:textId="2C74D397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64" w:type="dxa"/>
                  <w:vAlign w:val="center"/>
                </w:tcPr>
                <w:p w14:paraId="01482993" w14:textId="4FE9985C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AA4BAF" w:rsidRPr="003F4E45" w14:paraId="33F03CA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973DEC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0B2F90C1" w14:textId="4F86EF1E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AD10611" w14:textId="6377C881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FE29EBA" w14:textId="7E04362D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AA4BAF" w:rsidRPr="003F4E45" w14:paraId="1E82EA18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252DE75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602CEC8B" w14:textId="386ECACC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367B799F" w14:textId="0D66B767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64" w:type="dxa"/>
                  <w:vAlign w:val="center"/>
                </w:tcPr>
                <w:p w14:paraId="39F59C88" w14:textId="389692E1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AA4BAF" w:rsidRPr="003F4E45" w14:paraId="295E3CC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5B68A6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CA5830" w14:textId="6B14C8BF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3DA5DF89" w14:textId="4596AE7D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1F7D6A28" w14:textId="40B0C2A2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AA4BAF" w:rsidRPr="003F4E45" w14:paraId="49DC26E9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4E5345" w14:textId="77777777" w:rsidR="00AA4BAF" w:rsidRPr="003F4E45" w:rsidRDefault="00AA4BAF" w:rsidP="00AA4BAF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14:paraId="1ADD41A8" w14:textId="01D0D0B4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352C775D" w14:textId="20303E85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05EC0082" w14:textId="739B0807" w:rsidR="00AA4BAF" w:rsidRPr="0072787A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</w:t>
                  </w:r>
                </w:p>
              </w:tc>
            </w:tr>
            <w:tr w:rsidR="00AA4BAF" w:rsidRPr="00AA4BAF" w14:paraId="63523007" w14:textId="77777777" w:rsidTr="003F4E45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1DCD8E84" w14:textId="77777777" w:rsidR="00AA4BAF" w:rsidRPr="00AA4BAF" w:rsidRDefault="00AA4BAF" w:rsidP="00AA4BA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AA4BA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71E11792" w14:textId="4C3862C0" w:rsidR="00AA4BAF" w:rsidRPr="00AA4BAF" w:rsidRDefault="00AA4BAF" w:rsidP="00AA4BA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AA4BA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100</w:t>
                  </w:r>
                </w:p>
              </w:tc>
            </w:tr>
          </w:tbl>
          <w:p w14:paraId="2DE3D9E0" w14:textId="77777777" w:rsidR="003F4E45" w:rsidRPr="00AA4BAF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27FFCF99" w14:textId="132C8480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22EBB215" w14:textId="471B995C" w:rsidR="00C413C3" w:rsidRDefault="00C413C3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CC5652F" w14:textId="77777777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42021C0" w14:textId="77777777" w:rsidR="00962C1F" w:rsidRPr="003F4E45" w:rsidRDefault="00962C1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3F4E45" w14:paraId="52FBE0AF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1321" w14:textId="13AB1689" w:rsidR="003F4E45" w:rsidRPr="00FD1C9B" w:rsidRDefault="00FD1C9B" w:rsidP="003F4E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FD1C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KLINIK FARMAKOLOJI STAJININ  </w:t>
            </w:r>
            <w:r w:rsidR="003F4E45" w:rsidRPr="00FD1C9B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3F4E45" w:rsidRPr="003F4E45" w14:paraId="1729B7CB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4C116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F4E45" w:rsidRPr="003F4E45" w14:paraId="5DC92723" w14:textId="77777777" w:rsidTr="003F4E45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67EC77D" w14:textId="1171402E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8B7BDA3" w14:textId="7A82F3C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4B38D17B" w14:textId="72D98A29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KATKI DÜZEYİ</w:t>
                  </w:r>
                </w:p>
              </w:tc>
            </w:tr>
            <w:tr w:rsidR="003F4E45" w:rsidRPr="003F4E45" w14:paraId="3EA82484" w14:textId="77777777" w:rsidTr="003F4E45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08EF4030" w14:textId="7777777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5D7E1613" w14:textId="7777777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921D049" w14:textId="27FC29DE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31406440" w14:textId="0FDEE585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0E52BC07" w14:textId="7517D7CF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170404AE" w14:textId="2EBF1EC1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10343A2A" w14:textId="750BA402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</w:tr>
            <w:tr w:rsidR="00FD1C9B" w:rsidRPr="003F4E45" w14:paraId="5904E549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38DABD3" w14:textId="5E8372F5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D05AF9D" w14:textId="6C8B4FA8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F24CD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3B599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A825B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79362" w14:textId="65D6488C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DE487" w14:textId="68AA1E44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D1C9B" w:rsidRPr="003F4E45" w14:paraId="51C9B422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DCFDFC" w14:textId="73DE1391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086591" w14:textId="377BC110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D4E48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0FB7E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CFAB8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B5EE7" w14:textId="6157F6C2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499B6" w14:textId="06A26B70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D1C9B" w:rsidRPr="003F4E45" w14:paraId="5534672A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2104E19" w14:textId="29A19777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0690F572" w14:textId="21AA6558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4BA29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65CA8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D87DA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1997B" w14:textId="20005DF0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9AAA5" w14:textId="49208725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D1C9B" w:rsidRPr="003F4E45" w14:paraId="276C118A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66698CA" w14:textId="373C7863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390051C1" w14:textId="20FEB557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D20D1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0EB9D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B98E9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6094C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F7C9A" w14:textId="530D6AEC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D1C9B" w:rsidRPr="003F4E45" w14:paraId="2BB3D152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E99CB1" w14:textId="25E344BC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2D3008" w14:textId="667F924F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874F4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B8A82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D7D35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94E52" w14:textId="57F9BE4C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E6133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D1C9B" w:rsidRPr="003F4E45" w14:paraId="782BED4D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C7210EE" w14:textId="1AD0A0D0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2F0041A5" w14:textId="471CDA62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31FD9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49978F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48069D" w14:textId="23063EF4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2A1AF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17897" w14:textId="41A9EC35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D1C9B" w:rsidRPr="003F4E45" w14:paraId="67F6C79A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22A382" w14:textId="1AA78DCA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51E78CE4" w14:textId="38F2BAD8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4D86D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FA005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AB22A" w14:textId="1FE498AF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1C0A4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87FCB6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D1C9B" w:rsidRPr="003F4E45" w14:paraId="589D349E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EC34FE" w14:textId="28F732AF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2AB9C4F9" w14:textId="52F6B0C2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64FFC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753FB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DB16F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6C9C5C" w14:textId="1FC22A72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72F44" w14:textId="76E32C14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D1C9B" w:rsidRPr="003F4E45" w14:paraId="38FE7A79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3DF1A93" w14:textId="2E60352C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410B4C0C" w14:textId="5CE7D678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14F9C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07F90D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A3859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8072E5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47663" w14:textId="3517AB8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FD1C9B" w:rsidRPr="003F4E45" w14:paraId="10DC46B2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C62B24" w14:textId="4E908720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5371CF9B" w14:textId="451BAB2F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64ABE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E4845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75276" w14:textId="681C3BBF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35913" w14:textId="1E2D0932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D106F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FD1C9B" w:rsidRPr="0072787A" w14:paraId="45C1109F" w14:textId="77777777" w:rsidTr="00887928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06F6939A" w14:textId="2EBF8DA6" w:rsidR="00FD1C9B" w:rsidRPr="00FD1C9B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3C89267B" w14:textId="08110AF5" w:rsidR="00FD1C9B" w:rsidRPr="00FD1C9B" w:rsidRDefault="00FD1C9B" w:rsidP="00FD1C9B">
                  <w:pPr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FD1C9B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6049D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BE343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A4E4B" w14:textId="40C691D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A5BA1" w14:textId="77777777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9F4CD" w14:textId="1CD5B44F" w:rsidR="00FD1C9B" w:rsidRPr="0072787A" w:rsidRDefault="00FD1C9B" w:rsidP="00FD1C9B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5D68EA13" w14:textId="77777777" w:rsidR="003F4E45" w:rsidRPr="0072787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color w:val="FF0000"/>
                <w:sz w:val="18"/>
                <w:szCs w:val="18"/>
                <w:lang w:val="tr-TR"/>
              </w:rPr>
            </w:pPr>
          </w:p>
          <w:p w14:paraId="550AB760" w14:textId="6A306393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376D46E2" w14:textId="77777777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6F4B51E" w14:textId="77777777" w:rsidR="008332F7" w:rsidRPr="003F4E45" w:rsidRDefault="008332F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C62680C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56B70DF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792D5A39" w:rsidR="007D47D2" w:rsidRPr="003E52F0" w:rsidRDefault="003E52F0" w:rsidP="003E52F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E52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DÖNEM 5 TIP 518 </w:t>
            </w:r>
            <w:r w:rsidRPr="003E5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KLINIK FARMAKOLOJI </w:t>
            </w:r>
            <w:r w:rsidRPr="003E52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STAJ PROGRAMI</w:t>
            </w:r>
            <w:r w:rsidRPr="003E52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br/>
              <w:t>DERS LİSTESİ VE SIRALAMASI</w:t>
            </w:r>
          </w:p>
        </w:tc>
      </w:tr>
      <w:tr w:rsidR="007D47D2" w:rsidRPr="003F4E45" w14:paraId="27898D1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022B3D96" w:rsidR="007D47D2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4FE65B9D" w14:textId="77777777" w:rsidR="00761FCB" w:rsidRDefault="00761FCB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7978"/>
              <w:gridCol w:w="241"/>
            </w:tblGrid>
            <w:tr w:rsidR="003E52F0" w:rsidRPr="00D856D8" w14:paraId="021B157D" w14:textId="77777777" w:rsidTr="00887928">
              <w:trPr>
                <w:trHeight w:val="6487"/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84D3CE" w14:textId="77777777" w:rsidR="003E52F0" w:rsidRPr="00D856D8" w:rsidRDefault="003E52F0" w:rsidP="003E52F0">
                  <w:pPr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7978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3E52F0" w:rsidRPr="00D856D8" w14:paraId="577D84D2" w14:textId="77777777" w:rsidTr="00887928">
                    <w:tc>
                      <w:tcPr>
                        <w:tcW w:w="3714" w:type="dxa"/>
                      </w:tcPr>
                      <w:p w14:paraId="49BE76FA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Stajın tanıtımı: Tanışma, öğrenim ilkeleri ve stajın işleyişi</w:t>
                        </w:r>
                      </w:p>
                      <w:p w14:paraId="2AE73973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Rasyonel farmakoterapi ilkeleri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393C873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3E52F0" w:rsidRPr="00D856D8" w14:paraId="3509E5FD" w14:textId="77777777" w:rsidTr="00887928">
                    <w:tc>
                      <w:tcPr>
                        <w:tcW w:w="3714" w:type="dxa"/>
                      </w:tcPr>
                      <w:p w14:paraId="055D4A1A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K(işisel)-ilaçlar / “MAUA” formlarının tanıtımı</w:t>
                        </w:r>
                        <w:r w:rsidRPr="00D856D8">
                          <w:rPr>
                            <w:rFonts w:asciiTheme="majorHAnsi" w:hAnsiTheme="majorHAnsi" w:cstheme="majorHAnsi"/>
                            <w:smallCap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6F08ACE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3E52F0" w:rsidRPr="00D856D8" w14:paraId="5CCFF798" w14:textId="77777777" w:rsidTr="00887928">
                    <w:tc>
                      <w:tcPr>
                        <w:tcW w:w="3714" w:type="dxa"/>
                      </w:tcPr>
                      <w:p w14:paraId="57C8FCFD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Reçete yazma kuralları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, E-reçete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549E6D32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</w:p>
                    </w:tc>
                  </w:tr>
                  <w:tr w:rsidR="003E52F0" w:rsidRPr="00D856D8" w14:paraId="6C944A76" w14:textId="77777777" w:rsidTr="00887928">
                    <w:trPr>
                      <w:trHeight w:val="90"/>
                    </w:trPr>
                    <w:tc>
                      <w:tcPr>
                        <w:tcW w:w="3714" w:type="dxa"/>
                      </w:tcPr>
                      <w:p w14:paraId="315A79A8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Ödevlerin paylaştırılması ve kanıta dayalı kaynaklara ulaşma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6F9EA09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3E52F0" w:rsidRPr="00D856D8" w14:paraId="009C4ECF" w14:textId="77777777" w:rsidTr="00887928">
                    <w:trPr>
                      <w:trHeight w:val="438"/>
                    </w:trPr>
                    <w:tc>
                      <w:tcPr>
                        <w:tcW w:w="3714" w:type="dxa"/>
                      </w:tcPr>
                      <w:p w14:paraId="0FF97FFD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Ödev için serbest çalışma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1AFCEC5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</w:p>
                    </w:tc>
                  </w:tr>
                  <w:tr w:rsidR="003E52F0" w:rsidRPr="00D856D8" w14:paraId="02469AA8" w14:textId="77777777" w:rsidTr="00887928">
                    <w:trPr>
                      <w:trHeight w:val="438"/>
                    </w:trPr>
                    <w:tc>
                      <w:tcPr>
                        <w:tcW w:w="3714" w:type="dxa"/>
                      </w:tcPr>
                      <w:p w14:paraId="07881CC4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Ödev için serbest çalışma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BC43C36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</w:p>
                    </w:tc>
                  </w:tr>
                </w:tbl>
                <w:p w14:paraId="69A7CF3F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</w:p>
                <w:p w14:paraId="65C68C86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</w:p>
                <w:p w14:paraId="0D09E7AB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3E52F0" w:rsidRPr="00D856D8" w14:paraId="682AF712" w14:textId="77777777" w:rsidTr="00887928">
                    <w:tc>
                      <w:tcPr>
                        <w:tcW w:w="3714" w:type="dxa"/>
                      </w:tcPr>
                      <w:p w14:paraId="50094FAE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042A7C5" w14:textId="7947C818" w:rsidR="003E52F0" w:rsidRPr="00D856D8" w:rsidRDefault="003E52F0" w:rsidP="0080169C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3E52F0" w:rsidRPr="00D856D8" w14:paraId="1FF4DB52" w14:textId="77777777" w:rsidTr="00887928">
                    <w:tc>
                      <w:tcPr>
                        <w:tcW w:w="3714" w:type="dxa"/>
                      </w:tcPr>
                      <w:p w14:paraId="53556AD1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EEFC8BE" w14:textId="199D686B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0D99E48E" w14:textId="77777777" w:rsidTr="00887928">
                    <w:trPr>
                      <w:trHeight w:val="225"/>
                    </w:trPr>
                    <w:tc>
                      <w:tcPr>
                        <w:tcW w:w="3714" w:type="dxa"/>
                      </w:tcPr>
                      <w:p w14:paraId="0F8E9868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  <w:color w:val="000066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color w:val="000066"/>
                          </w:rPr>
                          <w:t>Öğle Arası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C79896C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</w:tc>
                  </w:tr>
                  <w:tr w:rsidR="003E52F0" w:rsidRPr="00D856D8" w14:paraId="4C8A80B1" w14:textId="77777777" w:rsidTr="00887928">
                    <w:tc>
                      <w:tcPr>
                        <w:tcW w:w="3714" w:type="dxa"/>
                      </w:tcPr>
                      <w:p w14:paraId="63E1D9D9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A6F57DC" w14:textId="2ED81B5D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2FDE096C" w14:textId="77777777" w:rsidTr="00887928">
                    <w:trPr>
                      <w:trHeight w:val="438"/>
                    </w:trPr>
                    <w:tc>
                      <w:tcPr>
                        <w:tcW w:w="3714" w:type="dxa"/>
                      </w:tcPr>
                      <w:p w14:paraId="7877E41C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Esansiyel hipertansiyon için grup çalışmaları ve öğrenci sunumları 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A76EFE6" w14:textId="6DD2F369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</w:tbl>
                <w:p w14:paraId="741C36EB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3E52F0" w:rsidRPr="00D856D8" w14:paraId="16F4289A" w14:textId="77777777" w:rsidTr="00887928">
                    <w:tc>
                      <w:tcPr>
                        <w:tcW w:w="3714" w:type="dxa"/>
                      </w:tcPr>
                      <w:p w14:paraId="7A48AB42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tedavi ilkeleri ve nonfarmakolojik tedavi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50DF05F3" w14:textId="0EEC6A30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22AC89E8" w14:textId="77777777" w:rsidTr="00887928">
                    <w:tc>
                      <w:tcPr>
                        <w:tcW w:w="3714" w:type="dxa"/>
                      </w:tcPr>
                      <w:p w14:paraId="2FC64FF2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tedavi ilkeleri ve nonfarmakolojik tedavi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5F5D300" w14:textId="1196212E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27DC1FEF" w14:textId="77777777" w:rsidTr="00887928">
                    <w:tc>
                      <w:tcPr>
                        <w:tcW w:w="3714" w:type="dxa"/>
                      </w:tcPr>
                      <w:p w14:paraId="2765CAE0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tedavi ilkeleri ve nonfarmakolojik tedavi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724BFBB" w14:textId="4A91C153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05398B2F" w14:textId="77777777" w:rsidTr="00887928">
                    <w:tc>
                      <w:tcPr>
                        <w:tcW w:w="3714" w:type="dxa"/>
                      </w:tcPr>
                      <w:p w14:paraId="42C1D3BD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Özel gruplar için esansiyel hipertansiyon tedavisi grup çalışmaları ve öğrenci sunumları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0E4D12E" w14:textId="35FFC416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6EC365C2" w14:textId="77777777" w:rsidTr="00887928">
                    <w:tc>
                      <w:tcPr>
                        <w:tcW w:w="3714" w:type="dxa"/>
                      </w:tcPr>
                      <w:p w14:paraId="0B9D49C4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C23A6D1" w14:textId="59985BF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5316F629" w14:textId="77777777" w:rsidTr="00887928">
                    <w:tc>
                      <w:tcPr>
                        <w:tcW w:w="3714" w:type="dxa"/>
                      </w:tcPr>
                      <w:p w14:paraId="5923A867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48006B08" w14:textId="7A2BA5C2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5960FD42" w14:textId="77777777" w:rsidTr="00887928">
                    <w:tc>
                      <w:tcPr>
                        <w:tcW w:w="3714" w:type="dxa"/>
                      </w:tcPr>
                      <w:p w14:paraId="07998F00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290FACB2" w14:textId="5ECFD2C5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147C2201" w14:textId="77777777" w:rsidTr="00887928">
                    <w:tc>
                      <w:tcPr>
                        <w:tcW w:w="3714" w:type="dxa"/>
                      </w:tcPr>
                      <w:p w14:paraId="78E0A996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5DD6CCD0" w14:textId="555CB939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</w:tbl>
                <w:p w14:paraId="79313D0D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i/>
                    </w:rPr>
                    <w:tab/>
                  </w:r>
                </w:p>
                <w:p w14:paraId="710020DE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3E52F0" w:rsidRPr="00D856D8" w14:paraId="094BE660" w14:textId="77777777" w:rsidTr="00887928">
                    <w:tc>
                      <w:tcPr>
                        <w:tcW w:w="3714" w:type="dxa"/>
                      </w:tcPr>
                      <w:p w14:paraId="2CF9DC4F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8859FB0" w14:textId="4ABF7B33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3407F6DC" w14:textId="77777777" w:rsidTr="00887928">
                    <w:tc>
                      <w:tcPr>
                        <w:tcW w:w="3714" w:type="dxa"/>
                      </w:tcPr>
                      <w:p w14:paraId="3FD1B6A2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B5842CF" w14:textId="54A6BD71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6BD6E970" w14:textId="77777777" w:rsidTr="00887928">
                    <w:tc>
                      <w:tcPr>
                        <w:tcW w:w="3714" w:type="dxa"/>
                      </w:tcPr>
                      <w:p w14:paraId="5702A8C6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için K-ilaç seçimi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C11A440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</w:p>
                    </w:tc>
                  </w:tr>
                </w:tbl>
                <w:p w14:paraId="2EC664C0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  <w:r w:rsidRPr="00D856D8">
                    <w:rPr>
                      <w:rFonts w:asciiTheme="majorHAnsi" w:hAnsiTheme="majorHAnsi" w:cstheme="majorHAnsi"/>
                      <w:i/>
                    </w:rPr>
                    <w:tab/>
                  </w:r>
                  <w:r w:rsidRPr="00D856D8">
                    <w:rPr>
                      <w:rFonts w:asciiTheme="majorHAnsi" w:hAnsiTheme="majorHAnsi" w:cstheme="majorHAnsi"/>
                      <w:i/>
                    </w:rPr>
                    <w:tab/>
                    <w:t xml:space="preserve"> </w:t>
                  </w:r>
                </w:p>
                <w:tbl>
                  <w:tblPr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3E52F0" w:rsidRPr="00D856D8" w14:paraId="0FB06F1A" w14:textId="77777777" w:rsidTr="00887928">
                    <w:tc>
                      <w:tcPr>
                        <w:tcW w:w="3714" w:type="dxa"/>
                      </w:tcPr>
                      <w:p w14:paraId="72529219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4BBB234" w14:textId="72CBD0A4" w:rsidR="003E52F0" w:rsidRPr="00D856D8" w:rsidRDefault="0080169C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i/>
                          </w:rPr>
                          <w:t>Prof. Dr. Esra Sağlam/</w:t>
                        </w:r>
                        <w:r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1B0934ED" w14:textId="77777777" w:rsidTr="00887928">
                    <w:tc>
                      <w:tcPr>
                        <w:tcW w:w="3714" w:type="dxa"/>
                      </w:tcPr>
                      <w:p w14:paraId="7EA2F5BC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4CBA1D77" w14:textId="1F434F17" w:rsidR="003E52F0" w:rsidRPr="00D856D8" w:rsidRDefault="0080169C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>
                          <w:rPr>
                            <w:rFonts w:asciiTheme="majorHAnsi" w:hAnsiTheme="majorHAnsi" w:cstheme="majorHAnsi"/>
                            <w:i/>
                          </w:rPr>
                          <w:t>Prof. Dr. Esra Sağlam/</w:t>
                        </w:r>
                        <w:r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7035A912" w14:textId="77777777" w:rsidTr="00887928">
                    <w:trPr>
                      <w:trHeight w:val="225"/>
                    </w:trPr>
                    <w:tc>
                      <w:tcPr>
                        <w:tcW w:w="3714" w:type="dxa"/>
                      </w:tcPr>
                      <w:p w14:paraId="0B059699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İlaç uygulama yolları 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06F12EB" w14:textId="0A1D17AC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4026490A" w14:textId="77777777" w:rsidTr="00887928">
                    <w:tc>
                      <w:tcPr>
                        <w:tcW w:w="3714" w:type="dxa"/>
                      </w:tcPr>
                      <w:p w14:paraId="55A4005D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İlaç uygulama yolları 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0FAECE20" w14:textId="5C9600D8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</w:tbl>
                <w:p w14:paraId="26DEF7E5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</w:rPr>
                  </w:pPr>
                </w:p>
                <w:p w14:paraId="52D8C476" w14:textId="77777777" w:rsidR="003E52F0" w:rsidRPr="00D856D8" w:rsidRDefault="003E52F0" w:rsidP="003E52F0">
                  <w:pPr>
                    <w:rPr>
                      <w:rFonts w:asciiTheme="majorHAnsi" w:hAnsiTheme="majorHAnsi" w:cstheme="majorHAnsi"/>
                    </w:rPr>
                  </w:pPr>
                </w:p>
                <w:tbl>
                  <w:tblPr>
                    <w:tblpPr w:leftFromText="141" w:rightFromText="141" w:horzAnchor="margin" w:tblpY="-450"/>
                    <w:tblW w:w="697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14"/>
                    <w:gridCol w:w="3263"/>
                  </w:tblGrid>
                  <w:tr w:rsidR="003E52F0" w:rsidRPr="00D856D8" w14:paraId="737C6DEB" w14:textId="77777777" w:rsidTr="00887928">
                    <w:tc>
                      <w:tcPr>
                        <w:tcW w:w="3714" w:type="dxa"/>
                      </w:tcPr>
                      <w:p w14:paraId="60F5CC84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b/>
                            <w:u w:val="single"/>
                          </w:rPr>
                          <w:t>Önceki haftanın  değerlendirmesi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ab/>
                        </w:r>
                      </w:p>
                      <w:p w14:paraId="50B3C223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1B2B9EEB" w14:textId="01AB41D4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3E52F0" w:rsidRPr="00D856D8" w14:paraId="054EA642" w14:textId="77777777" w:rsidTr="00887928">
                    <w:tc>
                      <w:tcPr>
                        <w:tcW w:w="3714" w:type="dxa"/>
                      </w:tcPr>
                      <w:p w14:paraId="0791B454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7BBFB9FA" w14:textId="22090FF3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3E52F0" w:rsidRPr="00D856D8" w14:paraId="56A5FBE2" w14:textId="77777777" w:rsidTr="00887928">
                    <w:tc>
                      <w:tcPr>
                        <w:tcW w:w="3714" w:type="dxa"/>
                      </w:tcPr>
                      <w:p w14:paraId="354CDDF6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Öğle Arası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0EBF1BE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</w:tc>
                  </w:tr>
                  <w:tr w:rsidR="003E52F0" w:rsidRPr="00D856D8" w14:paraId="4EF36EC0" w14:textId="77777777" w:rsidTr="00887928">
                    <w:tc>
                      <w:tcPr>
                        <w:tcW w:w="3714" w:type="dxa"/>
                      </w:tcPr>
                      <w:p w14:paraId="38BD0297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İlaç uygulama yolları 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46192D80" w14:textId="4762605A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  <w:tr w:rsidR="003E52F0" w:rsidRPr="00D856D8" w14:paraId="220B2E99" w14:textId="77777777" w:rsidTr="00887928">
                    <w:tc>
                      <w:tcPr>
                        <w:tcW w:w="3714" w:type="dxa"/>
                      </w:tcPr>
                      <w:p w14:paraId="6BECA120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İlaç uygulama yolları </w:t>
                        </w:r>
                      </w:p>
                    </w:tc>
                    <w:tc>
                      <w:tcPr>
                        <w:tcW w:w="3263" w:type="dxa"/>
                      </w:tcPr>
                      <w:p w14:paraId="6FEE3F9C" w14:textId="51853C6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Doç. 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Dr. Zeynep Güneş Özünal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>/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 xml:space="preserve"> Dr. Öğr. Üyesi Tuğba Gümüştaş</w:t>
                        </w:r>
                      </w:p>
                    </w:tc>
                  </w:tr>
                </w:tbl>
                <w:p w14:paraId="22075EDA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  <w:b/>
                      <w:smallCaps/>
                    </w:rPr>
                  </w:pPr>
                </w:p>
                <w:p w14:paraId="0FCE9EAD" w14:textId="77777777" w:rsidR="003E52F0" w:rsidRPr="00D856D8" w:rsidRDefault="003E52F0" w:rsidP="003E52F0">
                  <w:pPr>
                    <w:ind w:hanging="2"/>
                    <w:rPr>
                      <w:rFonts w:asciiTheme="majorHAnsi" w:hAnsiTheme="majorHAnsi" w:cstheme="majorHAnsi"/>
                      <w:b/>
                      <w:smallCaps/>
                    </w:rPr>
                  </w:pPr>
                </w:p>
                <w:tbl>
                  <w:tblPr>
                    <w:tblW w:w="708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822"/>
                    <w:gridCol w:w="3260"/>
                  </w:tblGrid>
                  <w:tr w:rsidR="003E52F0" w:rsidRPr="00D856D8" w14:paraId="5F10E951" w14:textId="77777777" w:rsidTr="00887928">
                    <w:tc>
                      <w:tcPr>
                        <w:tcW w:w="3822" w:type="dxa"/>
                      </w:tcPr>
                      <w:p w14:paraId="04A9FF49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08B33BFC" w14:textId="7F6B12B5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 xml:space="preserve">Prof. Dr. Esra Sağlam, 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>Dr. Öğr. Üyesi Tuğba Gümüştaş</w:t>
                        </w:r>
                      </w:p>
                    </w:tc>
                  </w:tr>
                  <w:tr w:rsidR="003E52F0" w:rsidRPr="00D856D8" w14:paraId="554632A3" w14:textId="77777777" w:rsidTr="00887928">
                    <w:tc>
                      <w:tcPr>
                        <w:tcW w:w="3822" w:type="dxa"/>
                      </w:tcPr>
                      <w:p w14:paraId="26D3C02A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Esansiyel hipertansiyon örnek olgu çözümleme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247FC8C7" w14:textId="707DE769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Prof. Dr. Esra Sağlam,</w:t>
                        </w:r>
                        <w:r w:rsidR="0080169C">
                          <w:rPr>
                            <w:rFonts w:asciiTheme="majorHAnsi" w:hAnsiTheme="majorHAnsi" w:cstheme="majorHAnsi"/>
                            <w:i/>
                          </w:rPr>
                          <w:t xml:space="preserve"> </w:t>
                        </w:r>
                        <w:r w:rsidR="0080169C" w:rsidRPr="0080169C">
                          <w:rPr>
                            <w:rStyle w:val="object2"/>
                            <w:rFonts w:ascii="Arial" w:hAnsi="Arial" w:cs="Arial"/>
                            <w:i/>
                            <w:color w:val="000000"/>
                            <w:sz w:val="20"/>
                            <w:szCs w:val="20"/>
                          </w:rPr>
                          <w:t>Dr. Öğr. Üyesi Tuğba Gümüştaş</w:t>
                        </w: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 xml:space="preserve"> </w:t>
                        </w:r>
                      </w:p>
                    </w:tc>
                  </w:tr>
                  <w:tr w:rsidR="003E52F0" w:rsidRPr="00D856D8" w14:paraId="200D65A2" w14:textId="77777777" w:rsidTr="00887928">
                    <w:trPr>
                      <w:trHeight w:val="812"/>
                    </w:trPr>
                    <w:tc>
                      <w:tcPr>
                        <w:tcW w:w="3822" w:type="dxa"/>
                      </w:tcPr>
                      <w:p w14:paraId="011187D6" w14:textId="77777777" w:rsidR="003E52F0" w:rsidRPr="00D856D8" w:rsidRDefault="003E52F0" w:rsidP="003E52F0">
                        <w:pPr>
                          <w:spacing w:before="240" w:after="240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 xml:space="preserve">Gebelik ve emzirme döneminde akılcı ilaç kullanımı 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1894D072" w14:textId="77777777" w:rsidR="003E52F0" w:rsidRPr="00D856D8" w:rsidRDefault="003E52F0" w:rsidP="003E52F0">
                        <w:pPr>
                          <w:ind w:hanging="2"/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3E52F0" w:rsidRPr="00D856D8" w14:paraId="27B3D8C8" w14:textId="77777777" w:rsidTr="00887928">
                    <w:trPr>
                      <w:trHeight w:val="614"/>
                    </w:trPr>
                    <w:tc>
                      <w:tcPr>
                        <w:tcW w:w="3822" w:type="dxa"/>
                      </w:tcPr>
                      <w:p w14:paraId="3D00AA04" w14:textId="07E9FADE" w:rsidR="003E52F0" w:rsidRPr="00D856D8" w:rsidRDefault="00DA4FD5" w:rsidP="003E52F0">
                        <w:pPr>
                          <w:spacing w:before="240" w:after="240" w:line="240" w:lineRule="auto"/>
                          <w:rPr>
                            <w:rFonts w:asciiTheme="majorHAnsi" w:hAnsiTheme="majorHAnsi" w:cstheme="majorHAnsi"/>
                          </w:rPr>
                        </w:pPr>
                        <w:r>
                          <w:rPr>
                            <w:rFonts w:asciiTheme="majorHAnsi" w:hAnsiTheme="majorHAnsi" w:cstheme="majorHAnsi"/>
                          </w:rPr>
                          <w:t>İ</w:t>
                        </w:r>
                        <w:r w:rsidR="003E52F0" w:rsidRPr="00D856D8">
                          <w:rPr>
                            <w:rFonts w:asciiTheme="majorHAnsi" w:hAnsiTheme="majorHAnsi" w:cstheme="majorHAnsi"/>
                          </w:rPr>
                          <w:t>laç güvenl</w:t>
                        </w:r>
                        <w:r>
                          <w:rPr>
                            <w:rFonts w:asciiTheme="majorHAnsi" w:hAnsiTheme="majorHAnsi" w:cstheme="majorHAnsi"/>
                          </w:rPr>
                          <w:t>il</w:t>
                        </w:r>
                        <w:r w:rsidR="003E52F0" w:rsidRPr="00D856D8">
                          <w:rPr>
                            <w:rFonts w:asciiTheme="majorHAnsi" w:hAnsiTheme="majorHAnsi" w:cstheme="majorHAnsi"/>
                          </w:rPr>
                          <w:t>iği, farmakovijilans sistemi ve advers etki bildirimi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5D873973" w14:textId="77777777" w:rsidR="003E52F0" w:rsidRPr="00D856D8" w:rsidRDefault="003E52F0" w:rsidP="003E52F0">
                        <w:pPr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3E52F0" w:rsidRPr="00D856D8" w14:paraId="38214C6E" w14:textId="77777777" w:rsidTr="00887928">
                    <w:trPr>
                      <w:trHeight w:val="289"/>
                    </w:trPr>
                    <w:tc>
                      <w:tcPr>
                        <w:tcW w:w="3822" w:type="dxa"/>
                      </w:tcPr>
                      <w:p w14:paraId="399028A1" w14:textId="77777777" w:rsidR="003E52F0" w:rsidRPr="00D856D8" w:rsidRDefault="003E52F0" w:rsidP="003E52F0">
                        <w:pPr>
                          <w:spacing w:before="240" w:after="240"/>
                          <w:jc w:val="both"/>
                          <w:rPr>
                            <w:rFonts w:asciiTheme="majorHAnsi" w:hAnsiTheme="majorHAnsi" w:cstheme="majorHAnsi"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</w:rPr>
                          <w:t>İlaç-ilaç etkileşimleri ve klinik önemi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6A737643" w14:textId="77777777" w:rsidR="003E52F0" w:rsidRPr="00D856D8" w:rsidRDefault="003E52F0" w:rsidP="003E52F0">
                        <w:pPr>
                          <w:ind w:hanging="2"/>
                          <w:jc w:val="both"/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  <w:p w14:paraId="6A8CD702" w14:textId="77777777" w:rsidR="003E52F0" w:rsidRPr="00D856D8" w:rsidRDefault="003E52F0" w:rsidP="003E52F0">
                        <w:pPr>
                          <w:ind w:hanging="2"/>
                          <w:jc w:val="both"/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</w:tc>
                  </w:tr>
                  <w:tr w:rsidR="003E52F0" w:rsidRPr="00D856D8" w14:paraId="0052DD76" w14:textId="77777777" w:rsidTr="00887928">
                    <w:trPr>
                      <w:trHeight w:val="289"/>
                    </w:trPr>
                    <w:tc>
                      <w:tcPr>
                        <w:tcW w:w="3822" w:type="dxa"/>
                      </w:tcPr>
                      <w:p w14:paraId="707DF698" w14:textId="7D197AF1" w:rsidR="003E52F0" w:rsidRPr="00D856D8" w:rsidRDefault="003E52F0" w:rsidP="003E52F0">
                        <w:pPr>
                          <w:spacing w:before="240" w:after="240"/>
                          <w:jc w:val="both"/>
                          <w:rPr>
                            <w:rFonts w:asciiTheme="majorHAnsi" w:hAnsiTheme="majorHAnsi" w:cstheme="majorHAnsi"/>
                          </w:rPr>
                        </w:pPr>
                        <w:r>
                          <w:rPr>
                            <w:rFonts w:asciiTheme="majorHAnsi" w:hAnsiTheme="majorHAnsi" w:cstheme="majorHAnsi"/>
                          </w:rPr>
                          <w:t>Klinik Farmakoloji konsültasyonu</w:t>
                        </w:r>
                      </w:p>
                    </w:tc>
                    <w:tc>
                      <w:tcPr>
                        <w:tcW w:w="3260" w:type="dxa"/>
                      </w:tcPr>
                      <w:p w14:paraId="2B6A0EDF" w14:textId="77777777" w:rsidR="003E52F0" w:rsidRDefault="003E52F0" w:rsidP="003E52F0">
                        <w:pPr>
                          <w:ind w:hanging="2"/>
                          <w:jc w:val="both"/>
                          <w:rPr>
                            <w:rFonts w:asciiTheme="majorHAnsi" w:hAnsiTheme="majorHAnsi" w:cstheme="majorHAnsi"/>
                            <w:i/>
                          </w:rPr>
                        </w:pPr>
                        <w:r w:rsidRPr="00D856D8">
                          <w:rPr>
                            <w:rFonts w:asciiTheme="majorHAnsi" w:hAnsiTheme="majorHAnsi" w:cstheme="majorHAnsi"/>
                            <w:i/>
                          </w:rPr>
                          <w:t>Doç. Dr. Zeynep Güneş Özünal</w:t>
                        </w:r>
                      </w:p>
                      <w:p w14:paraId="289BE953" w14:textId="77777777" w:rsidR="003E52F0" w:rsidRPr="00D856D8" w:rsidRDefault="003E52F0" w:rsidP="0080169C">
                        <w:pPr>
                          <w:ind w:hanging="2"/>
                          <w:jc w:val="both"/>
                          <w:rPr>
                            <w:rFonts w:asciiTheme="majorHAnsi" w:hAnsiTheme="majorHAnsi" w:cstheme="majorHAnsi"/>
                            <w:i/>
                          </w:rPr>
                        </w:pPr>
                      </w:p>
                    </w:tc>
                  </w:tr>
                </w:tbl>
                <w:p w14:paraId="0606B636" w14:textId="77777777" w:rsidR="003E52F0" w:rsidRPr="00D856D8" w:rsidRDefault="003E52F0" w:rsidP="003E52F0">
                  <w:pPr>
                    <w:rPr>
                      <w:rFonts w:asciiTheme="majorHAnsi" w:hAnsiTheme="majorHAnsi" w:cstheme="majorHAnsi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88EDE4" w14:textId="77777777" w:rsidR="003E52F0" w:rsidRPr="00D856D8" w:rsidRDefault="003E52F0" w:rsidP="003E52F0">
                  <w:pPr>
                    <w:widowControl w:val="0"/>
                    <w:rPr>
                      <w:rFonts w:asciiTheme="majorHAnsi" w:hAnsiTheme="majorHAnsi" w:cstheme="majorHAnsi"/>
                    </w:rPr>
                  </w:pPr>
                </w:p>
              </w:tc>
            </w:tr>
          </w:tbl>
          <w:p w14:paraId="7E6ADBAE" w14:textId="647A99B8" w:rsidR="003E52F0" w:rsidRDefault="003E52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9623F2D" w14:textId="77777777" w:rsidR="003E52F0" w:rsidRDefault="003E52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60854A0A" w14:textId="77777777" w:rsidR="003E52F0" w:rsidRPr="003F4E45" w:rsidRDefault="003E52F0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284AA184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223192C" w14:textId="77777777" w:rsidR="007D47D2" w:rsidRPr="003F4E45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53A763D" w14:textId="77777777" w:rsidR="00542240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542240" w:rsidSect="00542240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15E14561" w14:textId="4EFCD9C0" w:rsidR="00542240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495"/>
        <w:gridCol w:w="2721"/>
        <w:gridCol w:w="2608"/>
        <w:gridCol w:w="2609"/>
      </w:tblGrid>
      <w:tr w:rsidR="00542240" w:rsidRPr="00962C1F" w14:paraId="6365059F" w14:textId="77777777" w:rsidTr="00542240">
        <w:tc>
          <w:tcPr>
            <w:tcW w:w="14170" w:type="dxa"/>
            <w:gridSpan w:val="6"/>
            <w:shd w:val="clear" w:color="auto" w:fill="DDDDDD"/>
            <w:vAlign w:val="center"/>
          </w:tcPr>
          <w:p w14:paraId="6AB2AB5D" w14:textId="162E937B" w:rsidR="00542240" w:rsidRPr="00962C1F" w:rsidRDefault="00A704B1" w:rsidP="004D7132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E52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DÖNEM 5 TIP 518 </w:t>
            </w:r>
            <w:r w:rsidRPr="003E52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KLINIK FARMAKOLOJI </w:t>
            </w:r>
            <w:r w:rsidRPr="003E52F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STAJ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I</w:t>
            </w:r>
            <w:r w:rsidR="00542240" w:rsidRPr="00962C1F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br/>
              <w:t>DERS PROGRAMI</w:t>
            </w:r>
          </w:p>
        </w:tc>
      </w:tr>
      <w:tr w:rsidR="00542240" w:rsidRPr="00962C1F" w14:paraId="439F6630" w14:textId="77777777" w:rsidTr="00542240">
        <w:tc>
          <w:tcPr>
            <w:tcW w:w="14170" w:type="dxa"/>
            <w:gridSpan w:val="6"/>
          </w:tcPr>
          <w:p w14:paraId="359581C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Birinci Hafta</w:t>
            </w:r>
          </w:p>
        </w:tc>
      </w:tr>
      <w:tr w:rsidR="00542240" w:rsidRPr="00962C1F" w14:paraId="6CA906C8" w14:textId="77777777" w:rsidTr="00910389">
        <w:tc>
          <w:tcPr>
            <w:tcW w:w="1129" w:type="dxa"/>
          </w:tcPr>
          <w:p w14:paraId="55200532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Günler</w:t>
            </w:r>
          </w:p>
        </w:tc>
        <w:tc>
          <w:tcPr>
            <w:tcW w:w="2608" w:type="dxa"/>
          </w:tcPr>
          <w:p w14:paraId="48742D2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Pazar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esi </w:t>
            </w:r>
          </w:p>
        </w:tc>
        <w:tc>
          <w:tcPr>
            <w:tcW w:w="2495" w:type="dxa"/>
          </w:tcPr>
          <w:p w14:paraId="2BF3F5EC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721" w:type="dxa"/>
          </w:tcPr>
          <w:p w14:paraId="492E3BA5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0DB30BC6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28D774D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Cuma</w:t>
            </w:r>
          </w:p>
        </w:tc>
      </w:tr>
      <w:tr w:rsidR="00910389" w:rsidRPr="00962C1F" w14:paraId="3A6BA987" w14:textId="77777777" w:rsidTr="00910389">
        <w:tc>
          <w:tcPr>
            <w:tcW w:w="1129" w:type="dxa"/>
          </w:tcPr>
          <w:p w14:paraId="2B7621D7" w14:textId="3CF47B2E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9:00-9:50</w:t>
            </w:r>
          </w:p>
        </w:tc>
        <w:tc>
          <w:tcPr>
            <w:tcW w:w="2608" w:type="dxa"/>
          </w:tcPr>
          <w:p w14:paraId="24509942" w14:textId="77777777" w:rsidR="00910389" w:rsidRPr="00D856D8" w:rsidRDefault="00910389" w:rsidP="00910389">
            <w:pPr>
              <w:ind w:hanging="2"/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Stajın tanıtımı: Tanışma, öğrenim ilkeleri ve stajın işleyişi</w:t>
            </w:r>
          </w:p>
          <w:p w14:paraId="6DFD0042" w14:textId="431441F5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Rasyonel farmakoterapi ilkeleri</w:t>
            </w:r>
          </w:p>
        </w:tc>
        <w:tc>
          <w:tcPr>
            <w:tcW w:w="2495" w:type="dxa"/>
          </w:tcPr>
          <w:p w14:paraId="1DFFC4F0" w14:textId="7E3DD244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grup çalışmaları ve öğrenci sunumları</w:t>
            </w:r>
          </w:p>
        </w:tc>
        <w:tc>
          <w:tcPr>
            <w:tcW w:w="2721" w:type="dxa"/>
          </w:tcPr>
          <w:p w14:paraId="7832E075" w14:textId="60B9B43F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tedavi ilkeleri ve nonfarmakolojik tedavi grup çalışmaları ve öğrenci sunumları</w:t>
            </w:r>
          </w:p>
        </w:tc>
        <w:tc>
          <w:tcPr>
            <w:tcW w:w="2608" w:type="dxa"/>
          </w:tcPr>
          <w:p w14:paraId="52D9EE53" w14:textId="626D7813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0D98CFE1" w14:textId="6C4F3689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5471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</w:tr>
      <w:tr w:rsidR="00910389" w:rsidRPr="00962C1F" w14:paraId="67E2F416" w14:textId="77777777" w:rsidTr="00910389">
        <w:tc>
          <w:tcPr>
            <w:tcW w:w="1129" w:type="dxa"/>
          </w:tcPr>
          <w:p w14:paraId="4F538220" w14:textId="7A850537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10:00-10:50</w:t>
            </w:r>
          </w:p>
        </w:tc>
        <w:tc>
          <w:tcPr>
            <w:tcW w:w="2608" w:type="dxa"/>
          </w:tcPr>
          <w:p w14:paraId="51B3D68C" w14:textId="7B332AB1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K(işisel)-ilaçlar / “MAUA” formlarının tanıtımı</w:t>
            </w:r>
            <w:r w:rsidRPr="00D856D8">
              <w:rPr>
                <w:rFonts w:asciiTheme="majorHAnsi" w:hAnsiTheme="majorHAnsi" w:cstheme="majorHAnsi"/>
                <w:smallCaps/>
              </w:rPr>
              <w:t xml:space="preserve"> </w:t>
            </w:r>
          </w:p>
        </w:tc>
        <w:tc>
          <w:tcPr>
            <w:tcW w:w="2495" w:type="dxa"/>
          </w:tcPr>
          <w:p w14:paraId="7B3A994A" w14:textId="24B873A4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grup çalışmaları ve öğrenci sunumları</w:t>
            </w:r>
          </w:p>
        </w:tc>
        <w:tc>
          <w:tcPr>
            <w:tcW w:w="2721" w:type="dxa"/>
          </w:tcPr>
          <w:p w14:paraId="1217A352" w14:textId="4F44CBA6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tedavi ilkeleri ve nonfarmakolojik tedavi grup çalışmaları ve öğrenci sunumları</w:t>
            </w:r>
          </w:p>
        </w:tc>
        <w:tc>
          <w:tcPr>
            <w:tcW w:w="2608" w:type="dxa"/>
          </w:tcPr>
          <w:p w14:paraId="2FE148F2" w14:textId="1CA462F2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70B842AE" w14:textId="35EC2047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5471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</w:tr>
      <w:tr w:rsidR="00910389" w:rsidRPr="00962C1F" w14:paraId="3E8769AE" w14:textId="77777777" w:rsidTr="00910389">
        <w:tc>
          <w:tcPr>
            <w:tcW w:w="1129" w:type="dxa"/>
          </w:tcPr>
          <w:p w14:paraId="08BAD8F8" w14:textId="13AC98D4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11:00-11:50</w:t>
            </w:r>
          </w:p>
        </w:tc>
        <w:tc>
          <w:tcPr>
            <w:tcW w:w="2608" w:type="dxa"/>
          </w:tcPr>
          <w:p w14:paraId="032267EE" w14:textId="74F9CE92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Reçete yazma kuralları</w:t>
            </w:r>
            <w:r>
              <w:rPr>
                <w:rFonts w:asciiTheme="majorHAnsi" w:hAnsiTheme="majorHAnsi" w:cstheme="majorHAnsi"/>
              </w:rPr>
              <w:t>, E-reçete</w:t>
            </w:r>
          </w:p>
        </w:tc>
        <w:tc>
          <w:tcPr>
            <w:tcW w:w="2495" w:type="dxa"/>
          </w:tcPr>
          <w:p w14:paraId="59F9D406" w14:textId="738F24B3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grup çalışmaları ve öğrenci sunumları</w:t>
            </w:r>
          </w:p>
        </w:tc>
        <w:tc>
          <w:tcPr>
            <w:tcW w:w="2721" w:type="dxa"/>
          </w:tcPr>
          <w:p w14:paraId="6047DDB8" w14:textId="1D457553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tedavi ilkeleri ve nonfarmakolojik tedavi grup çalışmaları ve öğrenci sunumları</w:t>
            </w:r>
          </w:p>
        </w:tc>
        <w:tc>
          <w:tcPr>
            <w:tcW w:w="2608" w:type="dxa"/>
          </w:tcPr>
          <w:p w14:paraId="4011D022" w14:textId="6974A2EC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066A7E99" w14:textId="3E9F1D08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E5471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</w:tr>
      <w:tr w:rsidR="00910389" w:rsidRPr="00962C1F" w14:paraId="520ABAE0" w14:textId="77777777" w:rsidTr="00910389">
        <w:tc>
          <w:tcPr>
            <w:tcW w:w="1129" w:type="dxa"/>
          </w:tcPr>
          <w:p w14:paraId="6BEE1798" w14:textId="44216866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12:00-12:50</w:t>
            </w:r>
          </w:p>
        </w:tc>
        <w:tc>
          <w:tcPr>
            <w:tcW w:w="2608" w:type="dxa"/>
          </w:tcPr>
          <w:p w14:paraId="280C04D3" w14:textId="2E76A410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Ödevlerin paylaştırılması ve kanıta dayalı kaynaklara ulaşma</w:t>
            </w:r>
          </w:p>
        </w:tc>
        <w:tc>
          <w:tcPr>
            <w:tcW w:w="2495" w:type="dxa"/>
          </w:tcPr>
          <w:p w14:paraId="7021EDFD" w14:textId="4FD9F560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grup çalışmaları ve öğrenci sunumları</w:t>
            </w:r>
          </w:p>
        </w:tc>
        <w:tc>
          <w:tcPr>
            <w:tcW w:w="2721" w:type="dxa"/>
          </w:tcPr>
          <w:p w14:paraId="60B3ECDB" w14:textId="0CB2B8B6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tedavi ilkeleri ve nonfarmakolojik tedavi grup çalışmaları ve öğrenci sunumları</w:t>
            </w:r>
          </w:p>
        </w:tc>
        <w:tc>
          <w:tcPr>
            <w:tcW w:w="2608" w:type="dxa"/>
          </w:tcPr>
          <w:p w14:paraId="719287C4" w14:textId="3A9B1CBD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1D6F4DDC" w14:textId="69C47E54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İlaç uygulama yolları </w:t>
            </w:r>
            <w:r w:rsidR="00DA4FD5">
              <w:rPr>
                <w:rFonts w:asciiTheme="majorHAnsi" w:hAnsiTheme="majorHAnsi" w:cstheme="majorHAnsi"/>
              </w:rPr>
              <w:t>–A grubu</w:t>
            </w:r>
          </w:p>
        </w:tc>
      </w:tr>
      <w:tr w:rsidR="00910389" w:rsidRPr="00962C1F" w14:paraId="58D207EE" w14:textId="77777777" w:rsidTr="00910389">
        <w:tc>
          <w:tcPr>
            <w:tcW w:w="1129" w:type="dxa"/>
          </w:tcPr>
          <w:p w14:paraId="00B007EF" w14:textId="0946E012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14:00-14:50</w:t>
            </w:r>
          </w:p>
        </w:tc>
        <w:tc>
          <w:tcPr>
            <w:tcW w:w="2608" w:type="dxa"/>
          </w:tcPr>
          <w:p w14:paraId="7C2D0628" w14:textId="1880B861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Ödev için serbest çalışma</w:t>
            </w:r>
          </w:p>
        </w:tc>
        <w:tc>
          <w:tcPr>
            <w:tcW w:w="2495" w:type="dxa"/>
          </w:tcPr>
          <w:p w14:paraId="66521E6C" w14:textId="77A7523E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Esansiyel hipertansiyon için grup çalışmaları ve öğrenci sunumları </w:t>
            </w:r>
          </w:p>
        </w:tc>
        <w:tc>
          <w:tcPr>
            <w:tcW w:w="2721" w:type="dxa"/>
          </w:tcPr>
          <w:p w14:paraId="7765FE35" w14:textId="76327D24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Özel gruplar için esansiyel hipertansiyon tedavisi grup çalışmaları ve öğrenci sunumları</w:t>
            </w:r>
          </w:p>
        </w:tc>
        <w:tc>
          <w:tcPr>
            <w:tcW w:w="2608" w:type="dxa"/>
          </w:tcPr>
          <w:p w14:paraId="1ED62374" w14:textId="6BAA52CD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181AD7B5" w14:textId="2AC1223E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İlaç uygulama yolları </w:t>
            </w:r>
          </w:p>
        </w:tc>
      </w:tr>
      <w:tr w:rsidR="00910389" w:rsidRPr="00962C1F" w14:paraId="0E2D9DE0" w14:textId="77777777" w:rsidTr="00910389">
        <w:tc>
          <w:tcPr>
            <w:tcW w:w="1129" w:type="dxa"/>
          </w:tcPr>
          <w:p w14:paraId="0C8712C0" w14:textId="7F0ECA0F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15:00-15:50</w:t>
            </w:r>
          </w:p>
        </w:tc>
        <w:tc>
          <w:tcPr>
            <w:tcW w:w="2608" w:type="dxa"/>
          </w:tcPr>
          <w:p w14:paraId="34E708B2" w14:textId="1D2E2E6B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Ödev için serbest çalışma</w:t>
            </w:r>
          </w:p>
        </w:tc>
        <w:tc>
          <w:tcPr>
            <w:tcW w:w="2495" w:type="dxa"/>
          </w:tcPr>
          <w:p w14:paraId="1E45704E" w14:textId="690B03B7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grup çalışmaları ve öğrenci sunumları</w:t>
            </w:r>
          </w:p>
        </w:tc>
        <w:tc>
          <w:tcPr>
            <w:tcW w:w="2721" w:type="dxa"/>
          </w:tcPr>
          <w:p w14:paraId="68F2196E" w14:textId="09F7D301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8" w:type="dxa"/>
          </w:tcPr>
          <w:p w14:paraId="2AC67A89" w14:textId="00378201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1B57B0FD" w14:textId="4E4B5CF2" w:rsidR="00910389" w:rsidRPr="00962C1F" w:rsidRDefault="00910389" w:rsidP="00910389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İlaç uygulama yolları </w:t>
            </w:r>
          </w:p>
        </w:tc>
      </w:tr>
      <w:tr w:rsidR="00276402" w:rsidRPr="00962C1F" w14:paraId="2046EE9D" w14:textId="77777777" w:rsidTr="00910389">
        <w:tc>
          <w:tcPr>
            <w:tcW w:w="1129" w:type="dxa"/>
          </w:tcPr>
          <w:p w14:paraId="070E4430" w14:textId="756A9223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16:00-16:50</w:t>
            </w:r>
          </w:p>
        </w:tc>
        <w:tc>
          <w:tcPr>
            <w:tcW w:w="2608" w:type="dxa"/>
          </w:tcPr>
          <w:p w14:paraId="495AA68D" w14:textId="6C13ED71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Ödev için serbest çalışma</w:t>
            </w:r>
          </w:p>
        </w:tc>
        <w:tc>
          <w:tcPr>
            <w:tcW w:w="2495" w:type="dxa"/>
          </w:tcPr>
          <w:p w14:paraId="35B44325" w14:textId="669A7299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grup çalışmaları ve öğrenci sunumları</w:t>
            </w:r>
          </w:p>
        </w:tc>
        <w:tc>
          <w:tcPr>
            <w:tcW w:w="2721" w:type="dxa"/>
          </w:tcPr>
          <w:p w14:paraId="5F80A6B3" w14:textId="036689D6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8" w:type="dxa"/>
          </w:tcPr>
          <w:p w14:paraId="65880D12" w14:textId="4ECBC3B8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07F59">
              <w:rPr>
                <w:rFonts w:asciiTheme="majorHAnsi" w:hAnsiTheme="majorHAnsi" w:cstheme="majorHAnsi"/>
              </w:rPr>
              <w:t>Esansiyel hipertansiyon için K-ilaç seçimi</w:t>
            </w:r>
          </w:p>
        </w:tc>
        <w:tc>
          <w:tcPr>
            <w:tcW w:w="2609" w:type="dxa"/>
          </w:tcPr>
          <w:p w14:paraId="2F6A68E5" w14:textId="45BFA07E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İlaç uygulama yolları</w:t>
            </w:r>
          </w:p>
        </w:tc>
      </w:tr>
      <w:tr w:rsidR="00276402" w:rsidRPr="00962C1F" w14:paraId="38DD5F89" w14:textId="77777777" w:rsidTr="001A5514">
        <w:tc>
          <w:tcPr>
            <w:tcW w:w="14170" w:type="dxa"/>
            <w:gridSpan w:val="6"/>
            <w:shd w:val="clear" w:color="auto" w:fill="EEECE1" w:themeFill="background2"/>
          </w:tcPr>
          <w:p w14:paraId="2A3470F0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76402" w:rsidRPr="00962C1F" w14:paraId="5E47213E" w14:textId="77777777" w:rsidTr="00542240">
        <w:tc>
          <w:tcPr>
            <w:tcW w:w="14170" w:type="dxa"/>
            <w:gridSpan w:val="6"/>
          </w:tcPr>
          <w:p w14:paraId="1FA6D507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İkinci Hafta</w:t>
            </w:r>
          </w:p>
        </w:tc>
      </w:tr>
      <w:tr w:rsidR="00276402" w:rsidRPr="00962C1F" w14:paraId="39A57496" w14:textId="77777777" w:rsidTr="00910389">
        <w:tc>
          <w:tcPr>
            <w:tcW w:w="1129" w:type="dxa"/>
          </w:tcPr>
          <w:p w14:paraId="69D32E19" w14:textId="257929E8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9:00-9:50</w:t>
            </w:r>
          </w:p>
        </w:tc>
        <w:tc>
          <w:tcPr>
            <w:tcW w:w="2608" w:type="dxa"/>
          </w:tcPr>
          <w:p w14:paraId="3A3BC6E8" w14:textId="77777777" w:rsidR="00276402" w:rsidRDefault="00276402" w:rsidP="00276402">
            <w:pPr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  <w:b/>
                <w:u w:val="single"/>
              </w:rPr>
              <w:t>Önceki haftanın  değerlendirmesi</w:t>
            </w:r>
            <w:r w:rsidRPr="00D856D8">
              <w:rPr>
                <w:rFonts w:asciiTheme="majorHAnsi" w:hAnsiTheme="majorHAnsi" w:cstheme="majorHAnsi"/>
              </w:rPr>
              <w:t xml:space="preserve"> </w:t>
            </w:r>
          </w:p>
          <w:p w14:paraId="659C6878" w14:textId="6C09422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495" w:type="dxa"/>
          </w:tcPr>
          <w:p w14:paraId="7BF92759" w14:textId="77777777" w:rsidR="00276402" w:rsidRDefault="00276402" w:rsidP="00276402">
            <w:pPr>
              <w:rPr>
                <w:rFonts w:asciiTheme="majorHAnsi" w:hAnsiTheme="majorHAnsi" w:cstheme="majorHAnsi"/>
              </w:rPr>
            </w:pPr>
          </w:p>
          <w:p w14:paraId="3D237F0D" w14:textId="77777777" w:rsidR="00276402" w:rsidRDefault="00276402" w:rsidP="00276402">
            <w:pPr>
              <w:rPr>
                <w:rFonts w:asciiTheme="majorHAnsi" w:hAnsiTheme="majorHAnsi" w:cstheme="majorHAnsi"/>
              </w:rPr>
            </w:pPr>
          </w:p>
          <w:p w14:paraId="3C60B94E" w14:textId="20677C9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721" w:type="dxa"/>
          </w:tcPr>
          <w:p w14:paraId="19EA87C9" w14:textId="77777777" w:rsidR="00276402" w:rsidRDefault="00276402" w:rsidP="00276402">
            <w:pPr>
              <w:rPr>
                <w:rFonts w:asciiTheme="majorHAnsi" w:hAnsiTheme="majorHAnsi" w:cstheme="majorHAnsi"/>
              </w:rPr>
            </w:pPr>
          </w:p>
          <w:p w14:paraId="10B11462" w14:textId="77777777" w:rsidR="00276402" w:rsidRDefault="00276402" w:rsidP="00276402">
            <w:pPr>
              <w:rPr>
                <w:rFonts w:asciiTheme="majorHAnsi" w:hAnsiTheme="majorHAnsi" w:cstheme="majorHAnsi"/>
              </w:rPr>
            </w:pPr>
          </w:p>
          <w:p w14:paraId="65B1CCE3" w14:textId="5567F865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608" w:type="dxa"/>
          </w:tcPr>
          <w:p w14:paraId="710DFB5A" w14:textId="787D1889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40709233" w14:textId="22144834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Teorik sınav</w:t>
            </w:r>
          </w:p>
        </w:tc>
      </w:tr>
      <w:tr w:rsidR="00276402" w:rsidRPr="00962C1F" w14:paraId="7E74CB28" w14:textId="77777777" w:rsidTr="00910389">
        <w:tc>
          <w:tcPr>
            <w:tcW w:w="1129" w:type="dxa"/>
          </w:tcPr>
          <w:p w14:paraId="1B7671F7" w14:textId="34497DCD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10:00-10:50</w:t>
            </w:r>
          </w:p>
        </w:tc>
        <w:tc>
          <w:tcPr>
            <w:tcW w:w="2608" w:type="dxa"/>
          </w:tcPr>
          <w:p w14:paraId="29FED18C" w14:textId="6454667F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495" w:type="dxa"/>
          </w:tcPr>
          <w:p w14:paraId="2FB99FE8" w14:textId="5796D46C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721" w:type="dxa"/>
          </w:tcPr>
          <w:p w14:paraId="7F385C06" w14:textId="53CB9455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608" w:type="dxa"/>
          </w:tcPr>
          <w:p w14:paraId="302F3CBB" w14:textId="3EEF7E1E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D628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1F3990CD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76402" w:rsidRPr="00962C1F" w14:paraId="601E6186" w14:textId="77777777" w:rsidTr="00910389">
        <w:tc>
          <w:tcPr>
            <w:tcW w:w="1129" w:type="dxa"/>
          </w:tcPr>
          <w:p w14:paraId="61A2B0B2" w14:textId="026BF71F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11:00-11:50</w:t>
            </w:r>
          </w:p>
        </w:tc>
        <w:tc>
          <w:tcPr>
            <w:tcW w:w="2608" w:type="dxa"/>
          </w:tcPr>
          <w:p w14:paraId="39617D8C" w14:textId="14ECFC31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495" w:type="dxa"/>
          </w:tcPr>
          <w:p w14:paraId="6C1A3860" w14:textId="50601B89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721" w:type="dxa"/>
          </w:tcPr>
          <w:p w14:paraId="44F1B6E2" w14:textId="440674A5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608" w:type="dxa"/>
          </w:tcPr>
          <w:p w14:paraId="0801C742" w14:textId="04C61454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D628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4745E992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76402" w:rsidRPr="00962C1F" w14:paraId="08DD562D" w14:textId="77777777" w:rsidTr="00910389">
        <w:tc>
          <w:tcPr>
            <w:tcW w:w="1129" w:type="dxa"/>
          </w:tcPr>
          <w:p w14:paraId="08904992" w14:textId="02F404FB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12:00-12:50</w:t>
            </w:r>
          </w:p>
        </w:tc>
        <w:tc>
          <w:tcPr>
            <w:tcW w:w="2608" w:type="dxa"/>
          </w:tcPr>
          <w:p w14:paraId="22630B21" w14:textId="6293A669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495" w:type="dxa"/>
          </w:tcPr>
          <w:p w14:paraId="4CAEC775" w14:textId="120D2A9E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721" w:type="dxa"/>
          </w:tcPr>
          <w:p w14:paraId="68269E81" w14:textId="46B5A9C5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Esansiyel hipertansiyon örnek olgu çözümleme</w:t>
            </w:r>
          </w:p>
        </w:tc>
        <w:tc>
          <w:tcPr>
            <w:tcW w:w="2608" w:type="dxa"/>
          </w:tcPr>
          <w:p w14:paraId="2C9BB440" w14:textId="3E067C4F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D628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6C5EB89D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76402" w:rsidRPr="00962C1F" w14:paraId="43BD9506" w14:textId="77777777" w:rsidTr="00910389">
        <w:tc>
          <w:tcPr>
            <w:tcW w:w="1129" w:type="dxa"/>
          </w:tcPr>
          <w:p w14:paraId="2E3FA8A2" w14:textId="666FC4CF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14:00-14:50</w:t>
            </w:r>
          </w:p>
        </w:tc>
        <w:tc>
          <w:tcPr>
            <w:tcW w:w="2608" w:type="dxa"/>
          </w:tcPr>
          <w:p w14:paraId="5B350FBD" w14:textId="6BC9D2C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İlaç uygulama yolları </w:t>
            </w:r>
            <w:r>
              <w:rPr>
                <w:rFonts w:asciiTheme="majorHAnsi" w:hAnsiTheme="majorHAnsi" w:cstheme="majorHAnsi"/>
              </w:rPr>
              <w:t>–B grubu</w:t>
            </w:r>
          </w:p>
        </w:tc>
        <w:tc>
          <w:tcPr>
            <w:tcW w:w="2495" w:type="dxa"/>
          </w:tcPr>
          <w:p w14:paraId="1DA9AB0A" w14:textId="7FE02615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Gebelik ve emzirme döneminde akılcı ilaç kullanımı </w:t>
            </w:r>
          </w:p>
        </w:tc>
        <w:tc>
          <w:tcPr>
            <w:tcW w:w="2721" w:type="dxa"/>
          </w:tcPr>
          <w:p w14:paraId="11136F42" w14:textId="278AF481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19FFB8A" w14:textId="19DBB978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D628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61819853" w14:textId="7A62B3EA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OSCE</w:t>
            </w:r>
          </w:p>
        </w:tc>
      </w:tr>
      <w:tr w:rsidR="00276402" w:rsidRPr="00962C1F" w14:paraId="0A26CBCA" w14:textId="77777777" w:rsidTr="00910389">
        <w:tc>
          <w:tcPr>
            <w:tcW w:w="1129" w:type="dxa"/>
          </w:tcPr>
          <w:p w14:paraId="5B0ADE18" w14:textId="68DE2FCE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15:00-15:50</w:t>
            </w:r>
          </w:p>
        </w:tc>
        <w:tc>
          <w:tcPr>
            <w:tcW w:w="2608" w:type="dxa"/>
          </w:tcPr>
          <w:p w14:paraId="4AF73388" w14:textId="1E1662C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İlaç uygulama yolları </w:t>
            </w:r>
          </w:p>
        </w:tc>
        <w:tc>
          <w:tcPr>
            <w:tcW w:w="2495" w:type="dxa"/>
          </w:tcPr>
          <w:p w14:paraId="0880C911" w14:textId="5521F435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>İlaç güvenliği, farmakovijilans sistemi ve advers etki bildirimi</w:t>
            </w:r>
          </w:p>
        </w:tc>
        <w:tc>
          <w:tcPr>
            <w:tcW w:w="2721" w:type="dxa"/>
          </w:tcPr>
          <w:p w14:paraId="4FAE50CA" w14:textId="18D2B3E9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D5E3763" w14:textId="1D66F11C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D628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527FC148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76402" w:rsidRPr="00962C1F" w14:paraId="33FDF840" w14:textId="77777777" w:rsidTr="00910389">
        <w:tc>
          <w:tcPr>
            <w:tcW w:w="1129" w:type="dxa"/>
          </w:tcPr>
          <w:p w14:paraId="0D64B5B0" w14:textId="2E94E5E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16:00-16:50</w:t>
            </w:r>
          </w:p>
        </w:tc>
        <w:tc>
          <w:tcPr>
            <w:tcW w:w="2608" w:type="dxa"/>
          </w:tcPr>
          <w:p w14:paraId="6B9AE858" w14:textId="5BD838B8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D856D8">
              <w:rPr>
                <w:rFonts w:asciiTheme="majorHAnsi" w:hAnsiTheme="majorHAnsi" w:cstheme="majorHAnsi"/>
              </w:rPr>
              <w:t xml:space="preserve">İlaç uygulama yolları </w:t>
            </w:r>
          </w:p>
        </w:tc>
        <w:tc>
          <w:tcPr>
            <w:tcW w:w="2495" w:type="dxa"/>
          </w:tcPr>
          <w:p w14:paraId="12A27132" w14:textId="77777777" w:rsidR="00276402" w:rsidRDefault="00276402" w:rsidP="00276402">
            <w:pPr>
              <w:rPr>
                <w:rFonts w:asciiTheme="majorHAnsi" w:hAnsiTheme="majorHAnsi" w:cstheme="majorHAnsi"/>
              </w:rPr>
            </w:pPr>
            <w:r w:rsidRPr="00D856D8">
              <w:rPr>
                <w:rFonts w:asciiTheme="majorHAnsi" w:hAnsiTheme="majorHAnsi" w:cstheme="majorHAnsi"/>
              </w:rPr>
              <w:t>İlaç-ilaç etkileşimleri ve klinik önemi</w:t>
            </w:r>
          </w:p>
          <w:p w14:paraId="30D055C8" w14:textId="7CDD39C4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Theme="majorHAnsi" w:hAnsiTheme="majorHAnsi" w:cstheme="majorHAnsi"/>
              </w:rPr>
              <w:t>Klinik Farmakoloji konsültasyonu</w:t>
            </w:r>
          </w:p>
        </w:tc>
        <w:tc>
          <w:tcPr>
            <w:tcW w:w="2721" w:type="dxa"/>
          </w:tcPr>
          <w:p w14:paraId="43779D04" w14:textId="664CAA3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ECF879B" w14:textId="113C81B6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D628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Serbest Çalışma</w:t>
            </w:r>
          </w:p>
        </w:tc>
        <w:tc>
          <w:tcPr>
            <w:tcW w:w="2609" w:type="dxa"/>
          </w:tcPr>
          <w:p w14:paraId="5A922763" w14:textId="77777777" w:rsidR="00276402" w:rsidRPr="00962C1F" w:rsidRDefault="00276402" w:rsidP="0027640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6F05A687" w14:textId="77777777" w:rsidR="009F7F3D" w:rsidRDefault="009F7F3D" w:rsidP="009F7F3D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6D26D4C" w14:textId="77777777" w:rsidR="009F7F3D" w:rsidRDefault="009F7F3D" w:rsidP="009F7F3D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noProof/>
          <w:sz w:val="18"/>
          <w:szCs w:val="18"/>
          <w:lang w:val="tr-TR"/>
        </w:rPr>
        <w:t>NOT: Bu tabloyu dersinizin her haftası için hazırlayınız.</w:t>
      </w:r>
    </w:p>
    <w:p w14:paraId="199B0244" w14:textId="77777777" w:rsidR="00542240" w:rsidRPr="003F4E45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46D6F39" w14:textId="113D7D95" w:rsidR="00E55266" w:rsidRDefault="00E55266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val="tr-TR"/>
        </w:rPr>
        <w:br w:type="page"/>
      </w:r>
    </w:p>
    <w:p w14:paraId="5BD697B6" w14:textId="77777777" w:rsidR="00E55266" w:rsidRDefault="00E55266" w:rsidP="00E55266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E55266" w:rsidSect="00542240">
          <w:pgSz w:w="16834" w:h="11909" w:orient="landscape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E55266" w14:paraId="57EA60F8" w14:textId="77777777" w:rsidTr="00E55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Style w:val="ae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55266" w:rsidRPr="00E55266" w14:paraId="08B9771A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51091" w14:textId="3C0BCDCC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EĞİTİM YÖNTEMLERİ KLAVUZU</w:t>
                  </w:r>
                </w:p>
              </w:tc>
            </w:tr>
            <w:tr w:rsidR="00E55266" w:rsidRPr="00E55266" w14:paraId="69C331C6" w14:textId="77777777" w:rsidTr="00E55266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E4A3EC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7FE2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43D15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E55266" w:rsidRPr="00E55266" w14:paraId="73A33C77" w14:textId="77777777" w:rsidTr="00D44D2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96F1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07B05B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05553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E55266" w:rsidRPr="00E55266" w14:paraId="5A13713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539A3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50FD7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96A6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E55266" w:rsidRPr="00E55266" w14:paraId="3B51940C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EA501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0FAD1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1302A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E55266" w:rsidRPr="00E55266" w14:paraId="0BC04FF2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9739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3480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AF4A4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55266" w:rsidRPr="00E55266" w14:paraId="19C5EFDA" w14:textId="77777777" w:rsidTr="00D44D2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C7B07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C96586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48AA9B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55266" w:rsidRPr="00E55266" w14:paraId="0D41FD4A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F351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59F3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98FE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55266" w:rsidRPr="00E55266" w14:paraId="41D466FA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EC31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AF46EF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12926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E55266" w:rsidRPr="00E55266" w14:paraId="602A21C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F6C4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A738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EECAC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E55266" w:rsidRPr="00E55266" w14:paraId="2FAF04B5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5FB2D4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5C5B70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2CAB2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55266" w:rsidRPr="00E55266" w14:paraId="12E93BF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4722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AC8A0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70C8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E55266" w:rsidRPr="00E55266" w14:paraId="7D6B472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AD414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EFC04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070583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2737CC7E" w14:textId="77777777" w:rsidR="00E55266" w:rsidRPr="00E55266" w:rsidRDefault="00E55266" w:rsidP="00E55266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Style w:val="af0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55266" w:rsidRPr="00E55266" w14:paraId="5F787400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64456" w14:textId="12D28C92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E55266" w:rsidRPr="00E55266" w14:paraId="6FA3B733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A226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063A0E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EE2238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E55266" w:rsidRPr="00E55266" w14:paraId="549DA0B4" w14:textId="77777777" w:rsidTr="00E55266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B81F3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1FB8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AA08A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E55266" w:rsidRPr="00E55266" w14:paraId="744E0530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AF9A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B924F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CA7C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E55266" w:rsidRPr="00E55266" w14:paraId="6A92B764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9F899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2F0A8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47263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E55266" w:rsidRPr="00E55266" w14:paraId="1379803A" w14:textId="77777777" w:rsidTr="00E55266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2713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EF8F2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710FD7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E55266" w:rsidRPr="00E55266" w14:paraId="10B23606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8F1B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E89C6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18278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E55266" w:rsidRPr="00E55266" w14:paraId="3CE9036F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CF49F1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545A25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3351A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E55266" w:rsidRPr="00E55266" w14:paraId="35AE3ECB" w14:textId="77777777" w:rsidTr="00E55266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357CC2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00A99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36D8B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E55266" w:rsidRPr="00E55266" w14:paraId="44731DCA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BCEA7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E5D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6193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2ACBD64" w14:textId="77777777" w:rsidR="00E55266" w:rsidRPr="00E55266" w:rsidRDefault="00E55266" w:rsidP="00E552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468C4F9E" w14:textId="77777777" w:rsidR="007D47D2" w:rsidRPr="003F4E45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7D47D2" w:rsidRPr="003F4E45" w:rsidSect="00542240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Necla Öztürk" w:date="2022-06-30T12:50:00Z" w:initials="NÖ">
    <w:p w14:paraId="3EEB16F9" w14:textId="342AD098" w:rsidR="00887928" w:rsidRDefault="00887928">
      <w:pPr>
        <w:pStyle w:val="AklamaMetni"/>
      </w:pPr>
      <w:r>
        <w:rPr>
          <w:rStyle w:val="AklamaBavurusu"/>
        </w:rPr>
        <w:annotationRef/>
      </w:r>
      <w:r>
        <w:t>İş yükü control edilecek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EB16F9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65213" w14:textId="77777777" w:rsidR="00AD4C12" w:rsidRDefault="00AD4C12" w:rsidP="003F4E45">
      <w:pPr>
        <w:spacing w:line="240" w:lineRule="auto"/>
      </w:pPr>
      <w:r>
        <w:separator/>
      </w:r>
    </w:p>
  </w:endnote>
  <w:endnote w:type="continuationSeparator" w:id="0">
    <w:p w14:paraId="1CFA3EE7" w14:textId="77777777" w:rsidR="00AD4C12" w:rsidRDefault="00AD4C12" w:rsidP="003F4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8B724" w14:textId="77777777" w:rsidR="00AD4C12" w:rsidRDefault="00AD4C12" w:rsidP="003F4E45">
      <w:pPr>
        <w:spacing w:line="240" w:lineRule="auto"/>
      </w:pPr>
      <w:r>
        <w:separator/>
      </w:r>
    </w:p>
  </w:footnote>
  <w:footnote w:type="continuationSeparator" w:id="0">
    <w:p w14:paraId="1A738CAE" w14:textId="77777777" w:rsidR="00AD4C12" w:rsidRDefault="00AD4C12" w:rsidP="003F4E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F39E1"/>
    <w:multiLevelType w:val="hybridMultilevel"/>
    <w:tmpl w:val="4A0644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20F76"/>
    <w:multiLevelType w:val="hybridMultilevel"/>
    <w:tmpl w:val="BE4AA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78044D"/>
    <w:multiLevelType w:val="hybridMultilevel"/>
    <w:tmpl w:val="53ECEA32"/>
    <w:lvl w:ilvl="0" w:tplc="E94CCC3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59816CC"/>
    <w:multiLevelType w:val="multilevel"/>
    <w:tmpl w:val="6644DD8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D0047B6"/>
    <w:multiLevelType w:val="hybridMultilevel"/>
    <w:tmpl w:val="1D76A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la Öztürk">
    <w15:presenceInfo w15:providerId="None" w15:userId="Necla Öztü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W0NDQwNjUxNjIyMjNT0lEKTi0uzszPAykwrAUAu3orTywAAAA="/>
  </w:docVars>
  <w:rsids>
    <w:rsidRoot w:val="007D47D2"/>
    <w:rsid w:val="000100D2"/>
    <w:rsid w:val="00015195"/>
    <w:rsid w:val="000B607C"/>
    <w:rsid w:val="000B6DC8"/>
    <w:rsid w:val="000C009B"/>
    <w:rsid w:val="000D4EC4"/>
    <w:rsid w:val="001044C3"/>
    <w:rsid w:val="0010717D"/>
    <w:rsid w:val="00162C71"/>
    <w:rsid w:val="001A5514"/>
    <w:rsid w:val="001B6A90"/>
    <w:rsid w:val="001C1213"/>
    <w:rsid w:val="001C4614"/>
    <w:rsid w:val="00203CC9"/>
    <w:rsid w:val="00276402"/>
    <w:rsid w:val="00293D5E"/>
    <w:rsid w:val="002B3098"/>
    <w:rsid w:val="002F3E19"/>
    <w:rsid w:val="003A0BE6"/>
    <w:rsid w:val="003C2F17"/>
    <w:rsid w:val="003E52F0"/>
    <w:rsid w:val="003F4E45"/>
    <w:rsid w:val="00415691"/>
    <w:rsid w:val="004B033A"/>
    <w:rsid w:val="004B108A"/>
    <w:rsid w:val="004D7132"/>
    <w:rsid w:val="00514853"/>
    <w:rsid w:val="00542240"/>
    <w:rsid w:val="005433B8"/>
    <w:rsid w:val="00615DF9"/>
    <w:rsid w:val="006322A9"/>
    <w:rsid w:val="00687993"/>
    <w:rsid w:val="006C0112"/>
    <w:rsid w:val="006D0CE5"/>
    <w:rsid w:val="007125C6"/>
    <w:rsid w:val="0072787A"/>
    <w:rsid w:val="00745CF5"/>
    <w:rsid w:val="00761FCB"/>
    <w:rsid w:val="007766D5"/>
    <w:rsid w:val="00776C99"/>
    <w:rsid w:val="0079155B"/>
    <w:rsid w:val="00794061"/>
    <w:rsid w:val="007D47D2"/>
    <w:rsid w:val="007F2B2E"/>
    <w:rsid w:val="0080169C"/>
    <w:rsid w:val="00812F32"/>
    <w:rsid w:val="008332F7"/>
    <w:rsid w:val="00833E8C"/>
    <w:rsid w:val="008451BC"/>
    <w:rsid w:val="00845614"/>
    <w:rsid w:val="00855FE3"/>
    <w:rsid w:val="00865B1F"/>
    <w:rsid w:val="00871A3C"/>
    <w:rsid w:val="00887928"/>
    <w:rsid w:val="008B4693"/>
    <w:rsid w:val="008C1BDA"/>
    <w:rsid w:val="008D348F"/>
    <w:rsid w:val="008D658A"/>
    <w:rsid w:val="00910389"/>
    <w:rsid w:val="009109D4"/>
    <w:rsid w:val="00930778"/>
    <w:rsid w:val="00962C1F"/>
    <w:rsid w:val="00974A67"/>
    <w:rsid w:val="009F7F3D"/>
    <w:rsid w:val="00A272BC"/>
    <w:rsid w:val="00A6010D"/>
    <w:rsid w:val="00A704B1"/>
    <w:rsid w:val="00A834D2"/>
    <w:rsid w:val="00AA4BAF"/>
    <w:rsid w:val="00AD4C12"/>
    <w:rsid w:val="00AE0542"/>
    <w:rsid w:val="00AE2E80"/>
    <w:rsid w:val="00B417C9"/>
    <w:rsid w:val="00B9665B"/>
    <w:rsid w:val="00BA0669"/>
    <w:rsid w:val="00C10784"/>
    <w:rsid w:val="00C413C3"/>
    <w:rsid w:val="00C80B08"/>
    <w:rsid w:val="00D05FC8"/>
    <w:rsid w:val="00D44D29"/>
    <w:rsid w:val="00D92531"/>
    <w:rsid w:val="00DA4FD5"/>
    <w:rsid w:val="00DB0303"/>
    <w:rsid w:val="00DD3471"/>
    <w:rsid w:val="00E3169C"/>
    <w:rsid w:val="00E41CAB"/>
    <w:rsid w:val="00E55266"/>
    <w:rsid w:val="00E6525A"/>
    <w:rsid w:val="00E822F1"/>
    <w:rsid w:val="00E8681C"/>
    <w:rsid w:val="00F55977"/>
    <w:rsid w:val="00FD1C9B"/>
    <w:rsid w:val="00FD4D96"/>
    <w:rsid w:val="00FD67EE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iPriority w:val="99"/>
    <w:unhideWhenUsed/>
    <w:rsid w:val="003F4E4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character" w:customStyle="1" w:styleId="object2">
    <w:name w:val="object2"/>
    <w:basedOn w:val="VarsaylanParagrafYazTipi"/>
    <w:rsid w:val="008C1BDA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zeynep.ozunal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2528</Words>
  <Characters>14414</Characters>
  <Application>Microsoft Office Word</Application>
  <DocSecurity>0</DocSecurity>
  <Lines>120</Lines>
  <Paragraphs>33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Necla Öztürk</cp:lastModifiedBy>
  <cp:revision>2</cp:revision>
  <dcterms:created xsi:type="dcterms:W3CDTF">2022-08-29T07:34:00Z</dcterms:created>
  <dcterms:modified xsi:type="dcterms:W3CDTF">2022-08-29T07:34:00Z</dcterms:modified>
</cp:coreProperties>
</file>